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exact"/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</w:t>
      </w:r>
    </w:p>
    <w:p>
      <w:pPr>
        <w:pStyle w:val="5"/>
        <w:spacing w:after="156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2022年9月全国计算机等级考试科目设置</w:t>
      </w:r>
    </w:p>
    <w:bookmarkEnd w:id="0"/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02"/>
        <w:gridCol w:w="1559"/>
        <w:gridCol w:w="1276"/>
        <w:gridCol w:w="12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openGauss数据库程序设计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69E4"/>
    <w:rsid w:val="1D3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表段落"/>
    <w:basedOn w:val="1"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2022-08-18T06:26:00Z</dcterms:created>
  <dc:creator>清心</dc:creator>
  <cp:lastModifiedBy>清心</cp:lastModifiedBy>
  <dcterms:modified xsi:type="dcterms:W3CDTF">2022-08-18T06:26:34Z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