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0" w:lineRule="atLeas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纺大畅行码健康打卡操作说明</w:t>
      </w:r>
    </w:p>
    <w:p>
      <w:pPr>
        <w:widowControl/>
        <w:spacing w:line="1200" w:lineRule="atLeast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 各位同学：</w:t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      纺大畅行码健康打卡是武汉纺织大学校内通用的师生健康监测手段，为做好开学准备，要求202</w:t>
      </w:r>
      <w:r>
        <w:rPr>
          <w:rFonts w:hint="eastAsia" w:ascii="Helvetica" w:hAnsi="Helvetica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ascii="Helvetica" w:hAnsi="Helvetica" w:eastAsia="宋体" w:cs="宋体"/>
          <w:color w:val="000000"/>
          <w:kern w:val="0"/>
          <w:szCs w:val="21"/>
        </w:rPr>
        <w:t>级</w:t>
      </w:r>
      <w:r>
        <w:rPr>
          <w:rFonts w:hint="eastAsia" w:ascii="Helvetica" w:hAnsi="Helvetica" w:eastAsia="宋体" w:cs="宋体"/>
          <w:color w:val="000000"/>
          <w:kern w:val="0"/>
          <w:szCs w:val="21"/>
          <w:lang w:val="en-US" w:eastAsia="zh-CN"/>
        </w:rPr>
        <w:t>专升本</w:t>
      </w:r>
      <w:r>
        <w:rPr>
          <w:rFonts w:ascii="Helvetica" w:hAnsi="Helvetica" w:eastAsia="宋体" w:cs="宋体"/>
          <w:color w:val="000000"/>
          <w:kern w:val="0"/>
          <w:szCs w:val="21"/>
        </w:rPr>
        <w:t>新生报</w:t>
      </w:r>
      <w:r>
        <w:rPr>
          <w:rFonts w:hint="eastAsia" w:ascii="Helvetica" w:hAnsi="Helvetica" w:eastAsia="宋体" w:cs="宋体"/>
          <w:color w:val="000000"/>
          <w:kern w:val="0"/>
          <w:szCs w:val="21"/>
        </w:rPr>
        <w:t>到</w:t>
      </w:r>
      <w:r>
        <w:rPr>
          <w:rFonts w:ascii="Helvetica" w:hAnsi="Helvetica" w:eastAsia="宋体" w:cs="宋体"/>
          <w:color w:val="000000"/>
          <w:kern w:val="0"/>
          <w:szCs w:val="21"/>
        </w:rPr>
        <w:t>也需每天及时健康打卡，</w:t>
      </w:r>
      <w:bookmarkStart w:id="0" w:name="_GoBack"/>
      <w:bookmarkEnd w:id="0"/>
      <w:r>
        <w:rPr>
          <w:rFonts w:ascii="Helvetica" w:hAnsi="Helvetica" w:eastAsia="宋体" w:cs="宋体"/>
          <w:color w:val="000000"/>
          <w:kern w:val="0"/>
          <w:szCs w:val="21"/>
        </w:rPr>
        <w:t>操作说明如下：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1. 访问学校主页</w:t>
      </w:r>
      <w:r>
        <w:fldChar w:fldCharType="begin"/>
      </w:r>
      <w:r>
        <w:instrText xml:space="preserve"> HYPERLINK "http://www.wtu.edu.cn/" </w:instrText>
      </w:r>
      <w:r>
        <w:fldChar w:fldCharType="separate"/>
      </w:r>
      <w:r>
        <w:rPr>
          <w:rFonts w:ascii="Helvetica" w:hAnsi="Helvetica" w:eastAsia="宋体" w:cs="宋体"/>
          <w:color w:val="27A9E3"/>
          <w:kern w:val="0"/>
          <w:szCs w:val="21"/>
          <w:u w:val="single"/>
        </w:rPr>
        <w:t>www.wtu.edu.cn</w:t>
      </w:r>
      <w:r>
        <w:rPr>
          <w:rFonts w:ascii="Helvetica" w:hAnsi="Helvetica" w:eastAsia="宋体" w:cs="宋体"/>
          <w:color w:val="27A9E3"/>
          <w:kern w:val="0"/>
          <w:szCs w:val="21"/>
          <w:u w:val="single"/>
        </w:rPr>
        <w:fldChar w:fldCharType="end"/>
      </w:r>
      <w:r>
        <w:rPr>
          <w:rFonts w:ascii="Helvetica" w:hAnsi="Helvetica" w:eastAsia="宋体" w:cs="宋体"/>
          <w:color w:val="000000"/>
          <w:kern w:val="0"/>
          <w:szCs w:val="21"/>
        </w:rPr>
        <w:t>  登录信息门户，绑定手机号码（初次登录强制绑定手机号码—考试报名时填报的手机号）</w:t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等线" w:hAnsi="等线" w:eastAsia="等线" w:cs="宋体"/>
          <w:color w:val="000000"/>
          <w:kern w:val="0"/>
          <w:szCs w:val="21"/>
        </w:rPr>
        <w:t>账号为学号，初始密码为身份证号后</w:t>
      </w:r>
      <w:r>
        <w:rPr>
          <w:rFonts w:ascii="Helvetica" w:hAnsi="Helvetica" w:eastAsia="宋体" w:cs="宋体"/>
          <w:color w:val="000000"/>
          <w:kern w:val="0"/>
          <w:szCs w:val="21"/>
        </w:rPr>
        <w:t>6</w:t>
      </w:r>
      <w:r>
        <w:rPr>
          <w:rFonts w:ascii="等线" w:hAnsi="等线" w:eastAsia="等线" w:cs="宋体"/>
          <w:color w:val="000000"/>
          <w:kern w:val="0"/>
          <w:szCs w:val="21"/>
        </w:rPr>
        <w:t>位</w:t>
      </w:r>
    </w:p>
    <w:p>
      <w:pPr>
        <w:widowControl/>
        <w:shd w:val="clear" w:color="auto" w:fill="FFFFFF"/>
        <w:spacing w:line="420" w:lineRule="atLeast"/>
        <w:jc w:val="center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 </w:t>
      </w:r>
      <w:r>
        <w:rPr>
          <w:rFonts w:ascii="Helvetica" w:hAnsi="Helvetica" w:eastAsia="宋体" w:cs="宋体"/>
          <w:color w:val="000000"/>
          <w:kern w:val="0"/>
          <w:szCs w:val="21"/>
        </w:rPr>
        <w:drawing>
          <wp:inline distT="0" distB="0" distL="0" distR="0">
            <wp:extent cx="5274310" cy="908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2. </w:t>
      </w:r>
      <w:r>
        <w:rPr>
          <w:rFonts w:ascii="等线" w:hAnsi="等线" w:eastAsia="等线" w:cs="宋体"/>
          <w:color w:val="000000"/>
          <w:kern w:val="0"/>
          <w:szCs w:val="21"/>
        </w:rPr>
        <w:t>微信扫码加入学校企业微信</w:t>
      </w:r>
      <w:r>
        <w:rPr>
          <w:rFonts w:ascii="Helvetica" w:hAnsi="Helvetica" w:eastAsia="宋体" w:cs="宋体"/>
          <w:color w:val="000000"/>
          <w:kern w:val="0"/>
          <w:szCs w:val="21"/>
        </w:rPr>
        <w:t>i</w:t>
      </w:r>
      <w:r>
        <w:rPr>
          <w:rFonts w:ascii="等线" w:hAnsi="等线" w:eastAsia="等线" w:cs="宋体"/>
          <w:color w:val="000000"/>
          <w:kern w:val="0"/>
          <w:szCs w:val="21"/>
        </w:rPr>
        <w:t>纺大（门户绑定手机号一天后，手机号同步到打卡系统需一天时间）</w:t>
      </w:r>
    </w:p>
    <w:p>
      <w:pPr>
        <w:widowControl/>
        <w:shd w:val="clear" w:color="auto" w:fill="FFFFFF"/>
        <w:spacing w:line="420" w:lineRule="atLeast"/>
        <w:jc w:val="center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 </w:t>
      </w:r>
      <w:r>
        <w:rPr>
          <w:rFonts w:ascii="Helvetica" w:hAnsi="Helvetica" w:eastAsia="宋体" w:cs="宋体"/>
          <w:color w:val="000000"/>
          <w:kern w:val="0"/>
          <w:szCs w:val="21"/>
        </w:rPr>
        <w:drawing>
          <wp:inline distT="0" distB="0" distL="0" distR="0">
            <wp:extent cx="2324100" cy="2247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jc w:val="lef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3.   进入企业微信，在工作台中找到纺大畅行码进行健康打卡</w:t>
      </w:r>
    </w:p>
    <w:p>
      <w:pPr>
        <w:widowControl/>
        <w:shd w:val="clear" w:color="auto" w:fill="FFFFFF"/>
        <w:spacing w:line="420" w:lineRule="atLeast"/>
        <w:jc w:val="center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drawing>
          <wp:inline distT="0" distB="0" distL="0" distR="0">
            <wp:extent cx="482346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jc w:val="righ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武汉纺织大学教务处</w:t>
      </w:r>
    </w:p>
    <w:p>
      <w:pPr>
        <w:widowControl/>
        <w:shd w:val="clear" w:color="auto" w:fill="FFFFFF"/>
        <w:spacing w:line="420" w:lineRule="atLeast"/>
        <w:jc w:val="right"/>
        <w:rPr>
          <w:rFonts w:ascii="Helvetica" w:hAnsi="Helvetica" w:eastAsia="宋体" w:cs="宋体"/>
          <w:color w:val="000000"/>
          <w:kern w:val="0"/>
          <w:szCs w:val="21"/>
        </w:rPr>
      </w:pPr>
      <w:r>
        <w:rPr>
          <w:rFonts w:ascii="Helvetica" w:hAnsi="Helvetica" w:eastAsia="宋体" w:cs="宋体"/>
          <w:color w:val="000000"/>
          <w:kern w:val="0"/>
          <w:szCs w:val="21"/>
        </w:rPr>
        <w:t>202</w:t>
      </w:r>
      <w:r>
        <w:rPr>
          <w:rFonts w:hint="eastAsia" w:ascii="Helvetica" w:hAnsi="Helvetica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ascii="Helvetica" w:hAnsi="Helvetica" w:eastAsia="宋体" w:cs="宋体"/>
          <w:color w:val="000000"/>
          <w:kern w:val="0"/>
          <w:szCs w:val="21"/>
        </w:rPr>
        <w:t>年8月</w:t>
      </w:r>
      <w:r>
        <w:rPr>
          <w:rFonts w:hint="eastAsia" w:ascii="Helvetica" w:hAnsi="Helvetica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Helvetica" w:hAnsi="Helvetica" w:eastAsia="宋体" w:cs="宋体"/>
          <w:color w:val="000000"/>
          <w:kern w:val="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ODA4ZTM2ZWI1NTE0YzY3M2VhOGFmZTdiNWU1NjAifQ=="/>
  </w:docVars>
  <w:rsids>
    <w:rsidRoot w:val="00CD16A3"/>
    <w:rsid w:val="00754EE0"/>
    <w:rsid w:val="00CD16A3"/>
    <w:rsid w:val="452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262</Characters>
  <Lines>2</Lines>
  <Paragraphs>1</Paragraphs>
  <TotalTime>4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2021-08-06T12:53:00Z</dcterms:created>
  <dc:creator>Zhoujun Yang</dc:creator>
  <cp:lastModifiedBy>Administrator</cp:lastModifiedBy>
  <dcterms:modified xsi:type="dcterms:W3CDTF">2022-07-06T04:28:37Z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C3A5378CBD0C43159289A8CD40F6A88C</vt:lpwstr>
  </property>
</Properties>
</file>