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62A" w:rsidRPr="0011401F" w:rsidRDefault="00E85AAD" w:rsidP="005334FA">
      <w:pPr>
        <w:spacing w:afterLines="100" w:after="312"/>
        <w:jc w:val="center"/>
        <w:rPr>
          <w:rFonts w:ascii="黑体" w:eastAsia="黑体" w:hAnsi="黑体"/>
          <w:b/>
          <w:sz w:val="36"/>
          <w:szCs w:val="36"/>
        </w:rPr>
      </w:pPr>
      <w:r w:rsidRPr="0011401F">
        <w:rPr>
          <w:rFonts w:ascii="黑体" w:eastAsia="黑体" w:hAnsi="黑体" w:hint="eastAsia"/>
          <w:b/>
          <w:sz w:val="36"/>
          <w:szCs w:val="36"/>
        </w:rPr>
        <w:t>财务管理专业职业适应性</w:t>
      </w:r>
      <w:r w:rsidR="00A12186">
        <w:rPr>
          <w:rFonts w:ascii="黑体" w:eastAsia="黑体" w:hAnsi="黑体" w:hint="eastAsia"/>
          <w:b/>
          <w:sz w:val="36"/>
          <w:szCs w:val="36"/>
        </w:rPr>
        <w:t>综合</w:t>
      </w:r>
      <w:r w:rsidRPr="0011401F">
        <w:rPr>
          <w:rFonts w:ascii="黑体" w:eastAsia="黑体" w:hAnsi="黑体" w:hint="eastAsia"/>
          <w:b/>
          <w:sz w:val="36"/>
          <w:szCs w:val="36"/>
        </w:rPr>
        <w:t>测试大纲</w:t>
      </w:r>
    </w:p>
    <w:p w:rsidR="0011401F" w:rsidRPr="0011401F" w:rsidRDefault="0011401F" w:rsidP="0011401F">
      <w:pPr>
        <w:spacing w:line="540" w:lineRule="exact"/>
        <w:ind w:firstLineChars="200" w:firstLine="562"/>
        <w:rPr>
          <w:rFonts w:ascii="宋体" w:eastAsia="宋体" w:hAnsi="宋体" w:cs="宋体"/>
          <w:b/>
          <w:sz w:val="28"/>
          <w:szCs w:val="28"/>
        </w:rPr>
      </w:pPr>
      <w:r w:rsidRPr="0011401F">
        <w:rPr>
          <w:rFonts w:ascii="宋体" w:eastAsia="宋体" w:hAnsi="宋体" w:cs="宋体" w:hint="eastAsia"/>
          <w:b/>
          <w:sz w:val="28"/>
          <w:szCs w:val="28"/>
        </w:rPr>
        <w:t>一、考核</w:t>
      </w:r>
      <w:r w:rsidR="00A57FB4">
        <w:rPr>
          <w:rFonts w:ascii="宋体" w:eastAsia="宋体" w:hAnsi="宋体" w:cs="宋体" w:hint="eastAsia"/>
          <w:b/>
          <w:sz w:val="28"/>
          <w:szCs w:val="28"/>
        </w:rPr>
        <w:t>要求</w:t>
      </w:r>
      <w:bookmarkStart w:id="0" w:name="_GoBack"/>
      <w:bookmarkEnd w:id="0"/>
    </w:p>
    <w:p w:rsidR="000F462A" w:rsidRDefault="00E85AAD" w:rsidP="0011401F">
      <w:pPr>
        <w:spacing w:line="540" w:lineRule="exact"/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1.秉承“隐形教育，立德树人”的宗旨，本次考察涉及了与国家税收政策相关的基础知识。</w:t>
      </w:r>
    </w:p>
    <w:p w:rsidR="000F462A" w:rsidRDefault="00E85AAD" w:rsidP="0011401F">
      <w:pPr>
        <w:spacing w:line="540" w:lineRule="exact"/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2.基于财会专业的考核要求，本次考察涉及与财务会计相关的基础知识，包括财务会计的要素、基础以及职能等相关理论。</w:t>
      </w:r>
    </w:p>
    <w:p w:rsidR="000F462A" w:rsidRDefault="00E85AAD" w:rsidP="0011401F">
      <w:pPr>
        <w:spacing w:line="540" w:lineRule="exact"/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3.会计作为一项管理活动，本次考察涉及财务管理相关的基础知识，包括基本财务效率的判断，如偿债、预算、资金使用等相关的基础知识。</w:t>
      </w:r>
    </w:p>
    <w:p w:rsidR="000F462A" w:rsidRDefault="00E85AAD" w:rsidP="0011401F">
      <w:pPr>
        <w:spacing w:line="540" w:lineRule="exact"/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4.基于适应性考察的目的，本次考察涉及的内容多数以具体实例分析的形式进行考察，目的在于判断考生对本专业的了解和理解程度。</w:t>
      </w:r>
    </w:p>
    <w:p w:rsidR="000F462A" w:rsidRDefault="00E85AAD" w:rsidP="0011401F">
      <w:pPr>
        <w:spacing w:line="540" w:lineRule="exact"/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5.除基础专业知识外，本次考察还涉及日常基本逻辑的判断和分析。</w:t>
      </w:r>
    </w:p>
    <w:p w:rsidR="000F462A" w:rsidRPr="0011401F" w:rsidRDefault="0011401F" w:rsidP="0011401F">
      <w:pPr>
        <w:spacing w:line="540" w:lineRule="exact"/>
        <w:ind w:firstLineChars="200" w:firstLine="562"/>
        <w:jc w:val="left"/>
        <w:rPr>
          <w:rFonts w:ascii="宋体" w:eastAsia="宋体" w:hAnsi="宋体" w:cs="宋体"/>
          <w:b/>
          <w:sz w:val="28"/>
          <w:szCs w:val="28"/>
        </w:rPr>
      </w:pPr>
      <w:r w:rsidRPr="0011401F">
        <w:rPr>
          <w:rFonts w:ascii="宋体" w:eastAsia="宋体" w:hAnsi="宋体" w:cs="宋体" w:hint="eastAsia"/>
          <w:b/>
          <w:sz w:val="28"/>
          <w:szCs w:val="28"/>
        </w:rPr>
        <w:t>二、</w:t>
      </w:r>
      <w:r>
        <w:rPr>
          <w:rFonts w:ascii="宋体" w:eastAsia="宋体" w:hAnsi="宋体" w:cs="宋体" w:hint="eastAsia"/>
          <w:b/>
          <w:sz w:val="28"/>
          <w:szCs w:val="28"/>
        </w:rPr>
        <w:t>考核</w:t>
      </w:r>
      <w:r w:rsidRPr="0011401F">
        <w:rPr>
          <w:rFonts w:ascii="宋体" w:eastAsia="宋体" w:hAnsi="宋体" w:cs="宋体" w:hint="eastAsia"/>
          <w:b/>
          <w:sz w:val="28"/>
          <w:szCs w:val="28"/>
        </w:rPr>
        <w:t>参考书目</w:t>
      </w:r>
    </w:p>
    <w:p w:rsidR="000F462A" w:rsidRDefault="0011401F" w:rsidP="0011401F">
      <w:pPr>
        <w:spacing w:line="540" w:lineRule="exact"/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1．</w:t>
      </w:r>
      <w:r w:rsidR="00E85AAD">
        <w:rPr>
          <w:rFonts w:ascii="宋体" w:eastAsia="宋体" w:hAnsi="宋体" w:cs="宋体" w:hint="eastAsia"/>
          <w:sz w:val="28"/>
          <w:szCs w:val="28"/>
        </w:rPr>
        <w:t>《基础会计》，东北财经大学出版社，2021年7月第7版</w:t>
      </w:r>
      <w:r>
        <w:rPr>
          <w:rFonts w:ascii="宋体" w:eastAsia="宋体" w:hAnsi="宋体" w:cs="宋体" w:hint="eastAsia"/>
          <w:sz w:val="28"/>
          <w:szCs w:val="28"/>
        </w:rPr>
        <w:t>；</w:t>
      </w:r>
    </w:p>
    <w:p w:rsidR="000F462A" w:rsidRDefault="0011401F" w:rsidP="0011401F">
      <w:pPr>
        <w:spacing w:line="540" w:lineRule="exact"/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2．</w:t>
      </w:r>
      <w:r w:rsidR="00E85AAD">
        <w:rPr>
          <w:rFonts w:ascii="宋体" w:eastAsia="宋体" w:hAnsi="宋体" w:cs="宋体" w:hint="eastAsia"/>
          <w:sz w:val="28"/>
          <w:szCs w:val="28"/>
        </w:rPr>
        <w:t>《管理学》，高等教育出版社，2019年1月第1版</w:t>
      </w:r>
    </w:p>
    <w:p w:rsidR="000F462A" w:rsidRPr="0011401F" w:rsidRDefault="0011401F" w:rsidP="0011401F">
      <w:pPr>
        <w:spacing w:line="540" w:lineRule="exact"/>
        <w:ind w:firstLineChars="200" w:firstLine="562"/>
        <w:rPr>
          <w:rFonts w:ascii="宋体" w:eastAsia="宋体" w:hAnsi="宋体" w:cs="宋体"/>
          <w:b/>
          <w:sz w:val="28"/>
          <w:szCs w:val="28"/>
        </w:rPr>
      </w:pPr>
      <w:r w:rsidRPr="0011401F">
        <w:rPr>
          <w:rFonts w:ascii="宋体" w:eastAsia="宋体" w:hAnsi="宋体" w:cs="宋体" w:hint="eastAsia"/>
          <w:b/>
          <w:sz w:val="28"/>
          <w:szCs w:val="28"/>
        </w:rPr>
        <w:t>三、</w:t>
      </w:r>
      <w:r w:rsidR="005334FA">
        <w:rPr>
          <w:rFonts w:ascii="宋体" w:eastAsia="宋体" w:hAnsi="宋体" w:cs="宋体" w:hint="eastAsia"/>
          <w:b/>
          <w:sz w:val="28"/>
          <w:szCs w:val="28"/>
        </w:rPr>
        <w:t>考核</w:t>
      </w:r>
      <w:r w:rsidR="00E85AAD" w:rsidRPr="0011401F">
        <w:rPr>
          <w:rFonts w:ascii="宋体" w:eastAsia="宋体" w:hAnsi="宋体" w:cs="宋体" w:hint="eastAsia"/>
          <w:b/>
          <w:sz w:val="28"/>
          <w:szCs w:val="28"/>
        </w:rPr>
        <w:t>形式：面试（包含自我介绍和专家问答）</w:t>
      </w:r>
    </w:p>
    <w:p w:rsidR="005334FA" w:rsidRDefault="00E85AAD" w:rsidP="0011401F">
      <w:pPr>
        <w:spacing w:line="540" w:lineRule="exact"/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考生先抽签确定自己的面试顺序，然后现场提供4封面试题袋，考生再次抽取1封面试题袋，准备20分钟。</w:t>
      </w:r>
    </w:p>
    <w:p w:rsidR="005334FA" w:rsidRPr="00E85AAD" w:rsidRDefault="005334FA" w:rsidP="00E85AAD">
      <w:pPr>
        <w:spacing w:line="540" w:lineRule="exact"/>
        <w:ind w:firstLineChars="200" w:firstLine="562"/>
        <w:rPr>
          <w:rFonts w:ascii="宋体" w:eastAsia="宋体" w:hAnsi="宋体" w:cs="宋体"/>
          <w:b/>
          <w:sz w:val="28"/>
          <w:szCs w:val="28"/>
        </w:rPr>
      </w:pPr>
      <w:r w:rsidRPr="00E85AAD">
        <w:rPr>
          <w:rFonts w:ascii="宋体" w:eastAsia="宋体" w:hAnsi="宋体" w:cs="宋体" w:hint="eastAsia"/>
          <w:b/>
          <w:sz w:val="28"/>
          <w:szCs w:val="28"/>
        </w:rPr>
        <w:t>四、考核环节及记分</w:t>
      </w:r>
    </w:p>
    <w:p w:rsidR="000F462A" w:rsidRDefault="005334FA" w:rsidP="0011401F">
      <w:pPr>
        <w:spacing w:line="540" w:lineRule="exact"/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面试</w:t>
      </w:r>
      <w:r w:rsidR="00E85AAD">
        <w:rPr>
          <w:rFonts w:ascii="宋体" w:eastAsia="宋体" w:hAnsi="宋体" w:cs="宋体" w:hint="eastAsia"/>
          <w:sz w:val="28"/>
          <w:szCs w:val="28"/>
        </w:rPr>
        <w:t>分以下两个环节依次进行。</w:t>
      </w:r>
    </w:p>
    <w:p w:rsidR="000F462A" w:rsidRDefault="00E85AAD" w:rsidP="0011401F">
      <w:pPr>
        <w:spacing w:line="540" w:lineRule="exact"/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环节</w:t>
      </w:r>
      <w:proofErr w:type="gramStart"/>
      <w:r>
        <w:rPr>
          <w:rFonts w:ascii="宋体" w:eastAsia="宋体" w:hAnsi="宋体" w:cs="宋体" w:hint="eastAsia"/>
          <w:sz w:val="28"/>
          <w:szCs w:val="28"/>
        </w:rPr>
        <w:t>一</w:t>
      </w:r>
      <w:proofErr w:type="gramEnd"/>
      <w:r>
        <w:rPr>
          <w:rFonts w:ascii="宋体" w:eastAsia="宋体" w:hAnsi="宋体" w:cs="宋体" w:hint="eastAsia"/>
          <w:sz w:val="28"/>
          <w:szCs w:val="28"/>
        </w:rPr>
        <w:t>：自我介绍环节</w:t>
      </w:r>
      <w:r w:rsidR="00352FD9">
        <w:rPr>
          <w:rFonts w:ascii="宋体" w:eastAsia="宋体" w:hAnsi="宋体" w:cs="宋体" w:hint="eastAsia"/>
          <w:sz w:val="28"/>
          <w:szCs w:val="28"/>
        </w:rPr>
        <w:t>。</w:t>
      </w:r>
      <w:r>
        <w:rPr>
          <w:rFonts w:ascii="宋体" w:eastAsia="宋体" w:hAnsi="宋体" w:cs="宋体" w:hint="eastAsia"/>
          <w:sz w:val="28"/>
          <w:szCs w:val="28"/>
        </w:rPr>
        <w:t>包含考生对本人的情况和考生对专业的认知情况介绍等。本环节成绩占综合成绩的30%。</w:t>
      </w:r>
    </w:p>
    <w:p w:rsidR="000F462A" w:rsidRDefault="00E85AAD" w:rsidP="0011401F">
      <w:pPr>
        <w:spacing w:line="540" w:lineRule="exact"/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环节二：回答问题环节</w:t>
      </w:r>
      <w:r w:rsidR="00352FD9">
        <w:rPr>
          <w:rFonts w:ascii="宋体" w:eastAsia="宋体" w:hAnsi="宋体" w:cs="宋体" w:hint="eastAsia"/>
          <w:sz w:val="28"/>
          <w:szCs w:val="28"/>
        </w:rPr>
        <w:t>。</w:t>
      </w:r>
      <w:r>
        <w:rPr>
          <w:rFonts w:ascii="宋体" w:eastAsia="宋体" w:hAnsi="宋体" w:cs="宋体" w:hint="eastAsia"/>
          <w:sz w:val="28"/>
          <w:szCs w:val="28"/>
        </w:rPr>
        <w:t>每套</w:t>
      </w:r>
      <w:r w:rsidR="00352FD9">
        <w:rPr>
          <w:rFonts w:ascii="宋体" w:eastAsia="宋体" w:hAnsi="宋体" w:cs="宋体" w:hint="eastAsia"/>
          <w:sz w:val="28"/>
          <w:szCs w:val="28"/>
        </w:rPr>
        <w:t>试</w:t>
      </w:r>
      <w:r>
        <w:rPr>
          <w:rFonts w:ascii="宋体" w:eastAsia="宋体" w:hAnsi="宋体" w:cs="宋体" w:hint="eastAsia"/>
          <w:sz w:val="28"/>
          <w:szCs w:val="28"/>
        </w:rPr>
        <w:t>题包含</w:t>
      </w:r>
      <w:r w:rsidR="00352FD9">
        <w:rPr>
          <w:rFonts w:ascii="宋体" w:eastAsia="宋体" w:hAnsi="宋体" w:cs="宋体" w:hint="eastAsia"/>
          <w:sz w:val="28"/>
          <w:szCs w:val="28"/>
        </w:rPr>
        <w:t>3个</w:t>
      </w:r>
      <w:r>
        <w:rPr>
          <w:rFonts w:ascii="宋体" w:eastAsia="宋体" w:hAnsi="宋体" w:cs="宋体" w:hint="eastAsia"/>
          <w:sz w:val="28"/>
          <w:szCs w:val="28"/>
        </w:rPr>
        <w:t>问答题，考生任选2</w:t>
      </w:r>
      <w:r w:rsidR="00352FD9">
        <w:rPr>
          <w:rFonts w:ascii="宋体" w:eastAsia="宋体" w:hAnsi="宋体" w:cs="宋体" w:hint="eastAsia"/>
          <w:sz w:val="28"/>
          <w:szCs w:val="28"/>
        </w:rPr>
        <w:t>个问题</w:t>
      </w:r>
      <w:r>
        <w:rPr>
          <w:rFonts w:ascii="宋体" w:eastAsia="宋体" w:hAnsi="宋体" w:cs="宋体" w:hint="eastAsia"/>
          <w:sz w:val="28"/>
          <w:szCs w:val="28"/>
        </w:rPr>
        <w:t>作答</w:t>
      </w:r>
      <w:r w:rsidR="00352FD9">
        <w:rPr>
          <w:rFonts w:ascii="宋体" w:eastAsia="宋体" w:hAnsi="宋体" w:cs="宋体" w:hint="eastAsia"/>
          <w:sz w:val="28"/>
          <w:szCs w:val="28"/>
        </w:rPr>
        <w:t>。</w:t>
      </w:r>
      <w:r>
        <w:rPr>
          <w:rFonts w:ascii="宋体" w:eastAsia="宋体" w:hAnsi="宋体" w:cs="宋体" w:hint="eastAsia"/>
          <w:sz w:val="28"/>
          <w:szCs w:val="28"/>
        </w:rPr>
        <w:t>本环节成绩占综合成绩的70%。</w:t>
      </w:r>
    </w:p>
    <w:sectPr w:rsidR="000F462A" w:rsidSect="0011401F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VhOTkyZTBhMWJjMmU1M2I4YmU2NTc5ZmNjNzliMjAifQ=="/>
  </w:docVars>
  <w:rsids>
    <w:rsidRoot w:val="00E64E56"/>
    <w:rsid w:val="00066BE8"/>
    <w:rsid w:val="000F462A"/>
    <w:rsid w:val="00111ACB"/>
    <w:rsid w:val="0011401F"/>
    <w:rsid w:val="00335B8E"/>
    <w:rsid w:val="00352FD9"/>
    <w:rsid w:val="00356EC5"/>
    <w:rsid w:val="005334FA"/>
    <w:rsid w:val="005612B8"/>
    <w:rsid w:val="00772F1F"/>
    <w:rsid w:val="00781E3A"/>
    <w:rsid w:val="008D7418"/>
    <w:rsid w:val="00A12186"/>
    <w:rsid w:val="00A57FB4"/>
    <w:rsid w:val="00A6543D"/>
    <w:rsid w:val="00B5030A"/>
    <w:rsid w:val="00BF3913"/>
    <w:rsid w:val="00C42C03"/>
    <w:rsid w:val="00D56F41"/>
    <w:rsid w:val="00E06948"/>
    <w:rsid w:val="00E63116"/>
    <w:rsid w:val="00E64E56"/>
    <w:rsid w:val="00E85AAD"/>
    <w:rsid w:val="0B41433B"/>
    <w:rsid w:val="115D4462"/>
    <w:rsid w:val="13BC5DB8"/>
    <w:rsid w:val="17FB3A52"/>
    <w:rsid w:val="1BA46566"/>
    <w:rsid w:val="209A7E8B"/>
    <w:rsid w:val="26492CB3"/>
    <w:rsid w:val="26526108"/>
    <w:rsid w:val="39461AFC"/>
    <w:rsid w:val="3D4D6F3C"/>
    <w:rsid w:val="436F0572"/>
    <w:rsid w:val="49515000"/>
    <w:rsid w:val="49682499"/>
    <w:rsid w:val="4A8830B0"/>
    <w:rsid w:val="527D136A"/>
    <w:rsid w:val="7DA20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81</Words>
  <Characters>465</Characters>
  <Application>Microsoft Office Word</Application>
  <DocSecurity>0</DocSecurity>
  <Lines>3</Lines>
  <Paragraphs>1</Paragraphs>
  <ScaleCrop>false</ScaleCrop>
  <Company/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DELL-PC</dc:creator>
  <cp:lastModifiedBy>xtzj</cp:lastModifiedBy>
  <cp:revision>10</cp:revision>
  <dcterms:created xsi:type="dcterms:W3CDTF">2022-05-22T09:37:00Z</dcterms:created>
  <dcterms:modified xsi:type="dcterms:W3CDTF">2022-06-01T06:09:00Z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76291682F87348EDAC77852B232CCBB0</vt:lpwstr>
  </property>
</Properties>
</file>