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E23" w:rsidRPr="009E6E15" w:rsidRDefault="002E6E23" w:rsidP="002E6E23">
      <w:pPr>
        <w:rPr>
          <w:rFonts w:asciiTheme="minorEastAsia" w:hAnsiTheme="minorEastAsia"/>
          <w:b/>
          <w:sz w:val="28"/>
          <w:szCs w:val="28"/>
        </w:rPr>
      </w:pPr>
      <w:r w:rsidRPr="009E6E15">
        <w:rPr>
          <w:rFonts w:asciiTheme="minorEastAsia" w:hAnsiTheme="minorEastAsia"/>
          <w:b/>
          <w:sz w:val="28"/>
          <w:szCs w:val="28"/>
        </w:rPr>
        <w:t>新生助学贷款</w:t>
      </w:r>
      <w:r w:rsidR="00C25902">
        <w:rPr>
          <w:rFonts w:asciiTheme="minorEastAsia" w:hAnsiTheme="minorEastAsia" w:hint="eastAsia"/>
          <w:b/>
          <w:sz w:val="28"/>
          <w:szCs w:val="28"/>
        </w:rPr>
        <w:t>说明</w:t>
      </w:r>
      <w:bookmarkStart w:id="0" w:name="_GoBack"/>
      <w:bookmarkEnd w:id="0"/>
      <w:r w:rsidRPr="009E6E15">
        <w:rPr>
          <w:rFonts w:asciiTheme="minorEastAsia" w:hAnsiTheme="minorEastAsia" w:hint="eastAsia"/>
          <w:b/>
          <w:sz w:val="28"/>
          <w:szCs w:val="28"/>
        </w:rPr>
        <w:t>：</w:t>
      </w:r>
    </w:p>
    <w:p w:rsidR="002E6E23" w:rsidRDefault="002E6E23" w:rsidP="002E6E23">
      <w:pPr>
        <w:rPr>
          <w:rFonts w:asciiTheme="minorEastAsia" w:hAnsiTheme="minorEastAsia"/>
          <w:sz w:val="28"/>
          <w:szCs w:val="28"/>
        </w:rPr>
      </w:pPr>
      <w:r w:rsidRPr="00A55EBA">
        <w:rPr>
          <w:rFonts w:asciiTheme="minorEastAsia" w:hAnsiTheme="minorEastAsia"/>
          <w:sz w:val="28"/>
          <w:szCs w:val="28"/>
        </w:rPr>
        <w:t>一、申请生源地贷款的学生必须同时符合以下条件：</w:t>
      </w:r>
      <w:r w:rsidRPr="00A55EBA">
        <w:rPr>
          <w:rFonts w:asciiTheme="minorEastAsia" w:hAnsiTheme="minorEastAsia"/>
          <w:sz w:val="28"/>
          <w:szCs w:val="28"/>
        </w:rPr>
        <w:br/>
        <w:t>（一）具有中华人民共和国国籍；</w:t>
      </w:r>
      <w:r w:rsidRPr="00A55EBA">
        <w:rPr>
          <w:rFonts w:asciiTheme="minorEastAsia" w:hAnsiTheme="minorEastAsia"/>
          <w:sz w:val="28"/>
          <w:szCs w:val="28"/>
        </w:rPr>
        <w:br/>
        <w:t>（二）诚实守信、遵纪守法；</w:t>
      </w:r>
      <w:r w:rsidRPr="00A55EBA">
        <w:rPr>
          <w:rFonts w:asciiTheme="minorEastAsia" w:hAnsiTheme="minorEastAsia"/>
          <w:sz w:val="28"/>
          <w:szCs w:val="28"/>
        </w:rPr>
        <w:br/>
        <w:t>（三）已</w:t>
      </w:r>
      <w:proofErr w:type="gramStart"/>
      <w:r w:rsidRPr="00A55EBA">
        <w:rPr>
          <w:rFonts w:asciiTheme="minorEastAsia" w:hAnsiTheme="minorEastAsia"/>
          <w:sz w:val="28"/>
          <w:szCs w:val="28"/>
        </w:rPr>
        <w:t>被根据</w:t>
      </w:r>
      <w:proofErr w:type="gramEnd"/>
      <w:r w:rsidRPr="00A55EBA">
        <w:rPr>
          <w:rFonts w:asciiTheme="minorEastAsia" w:hAnsiTheme="minorEastAsia"/>
          <w:sz w:val="28"/>
          <w:szCs w:val="28"/>
        </w:rPr>
        <w:t>国家有关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第二学士学生；</w:t>
      </w:r>
      <w:r w:rsidRPr="00A55EBA">
        <w:rPr>
          <w:rFonts w:asciiTheme="minorEastAsia" w:hAnsiTheme="minorEastAsia"/>
          <w:sz w:val="28"/>
          <w:szCs w:val="28"/>
        </w:rPr>
        <w:br/>
      </w:r>
      <w:r w:rsidRPr="00A55EBA">
        <w:rPr>
          <w:rFonts w:asciiTheme="minorEastAsia" w:hAnsiTheme="minorEastAsia" w:hint="eastAsia"/>
          <w:sz w:val="28"/>
          <w:szCs w:val="28"/>
        </w:rPr>
        <w:t>（四）</w:t>
      </w:r>
      <w:r w:rsidRPr="00A55EBA">
        <w:rPr>
          <w:rFonts w:asciiTheme="minorEastAsia" w:hAnsiTheme="minorEastAsia"/>
          <w:sz w:val="28"/>
          <w:szCs w:val="28"/>
        </w:rPr>
        <w:t>学生本人入学前户籍与其共同借款人户籍原则上均在本县（市、区）；</w:t>
      </w:r>
      <w:r w:rsidRPr="00A55EBA">
        <w:rPr>
          <w:rFonts w:asciiTheme="minorEastAsia" w:hAnsiTheme="minorEastAsia"/>
          <w:sz w:val="28"/>
          <w:szCs w:val="28"/>
        </w:rPr>
        <w:br/>
        <w:t>（五）家庭经济困难，所能获得的收入不足以支付在校期间完成学业所需基本费用。</w:t>
      </w:r>
      <w:r w:rsidRPr="00A55EBA">
        <w:rPr>
          <w:rFonts w:asciiTheme="minorEastAsia" w:hAnsiTheme="minorEastAsia"/>
          <w:sz w:val="28"/>
          <w:szCs w:val="28"/>
        </w:rPr>
        <w:br/>
        <w:t>（六）当年没有获得其他国家助学贷款。</w:t>
      </w:r>
      <w:r w:rsidRPr="00A55EBA">
        <w:rPr>
          <w:rFonts w:asciiTheme="minorEastAsia" w:hAnsiTheme="minorEastAsia"/>
          <w:sz w:val="28"/>
          <w:szCs w:val="28"/>
        </w:rPr>
        <w:br/>
        <w:t>二、共同借款人必须满足以下条件：</w:t>
      </w:r>
      <w:r w:rsidRPr="00A55EBA">
        <w:rPr>
          <w:rFonts w:asciiTheme="minorEastAsia" w:hAnsiTheme="minorEastAsia"/>
          <w:sz w:val="28"/>
          <w:szCs w:val="28"/>
        </w:rPr>
        <w:br/>
        <w:t>（一）原则上应为借款学生父亲或母亲；</w:t>
      </w:r>
      <w:r w:rsidRPr="00A55EBA">
        <w:rPr>
          <w:rFonts w:asciiTheme="minorEastAsia" w:hAnsiTheme="minorEastAsia"/>
          <w:sz w:val="28"/>
          <w:szCs w:val="28"/>
        </w:rPr>
        <w:br/>
        <w:t>（二）如借款学生父母由于残疾、患病等特殊情况丧失劳动能力或民事行为能力的，可由借款学生其他近亲属作为共同借款人；</w:t>
      </w:r>
      <w:r w:rsidRPr="00A55EBA">
        <w:rPr>
          <w:rFonts w:asciiTheme="minorEastAsia" w:hAnsiTheme="minorEastAsia"/>
          <w:sz w:val="28"/>
          <w:szCs w:val="28"/>
        </w:rPr>
        <w:br/>
        <w:t>（三）如借款学生为孤儿，共同借款人则为其监护人，或是自愿与借款学生共同承担还款责任的具备完全民事行为能力的自然人；</w:t>
      </w:r>
      <w:r w:rsidRPr="00A55EBA">
        <w:rPr>
          <w:rFonts w:asciiTheme="minorEastAsia" w:hAnsiTheme="minorEastAsia"/>
          <w:sz w:val="28"/>
          <w:szCs w:val="28"/>
        </w:rPr>
        <w:br/>
        <w:t>（四）共同借款人户籍与学生本人入学前户籍原则上均在本县（市、区）；</w:t>
      </w:r>
      <w:r w:rsidRPr="00A55EBA">
        <w:rPr>
          <w:rFonts w:asciiTheme="minorEastAsia" w:hAnsiTheme="minorEastAsia"/>
          <w:sz w:val="28"/>
          <w:szCs w:val="28"/>
        </w:rPr>
        <w:br/>
      </w:r>
      <w:r w:rsidRPr="00A55EBA">
        <w:rPr>
          <w:rFonts w:asciiTheme="minorEastAsia" w:hAnsiTheme="minorEastAsia"/>
          <w:sz w:val="28"/>
          <w:szCs w:val="28"/>
        </w:rPr>
        <w:lastRenderedPageBreak/>
        <w:t>（五）如共同借款人不是借款学生父母或其监护人时，应为满18周岁具有完全民事行为能力的自然人；</w:t>
      </w:r>
      <w:r w:rsidRPr="00A55EBA">
        <w:rPr>
          <w:rFonts w:asciiTheme="minorEastAsia" w:hAnsiTheme="minorEastAsia"/>
          <w:sz w:val="28"/>
          <w:szCs w:val="28"/>
        </w:rPr>
        <w:br/>
        <w:t>（六）未结清国家开发银行生源地贷款（或高校助学贷款）的借款学生不能作为其他借款学生的共同借款人。</w:t>
      </w:r>
      <w:r w:rsidRPr="00A55EBA">
        <w:rPr>
          <w:rFonts w:asciiTheme="minorEastAsia" w:hAnsiTheme="minorEastAsia"/>
          <w:sz w:val="28"/>
          <w:szCs w:val="28"/>
        </w:rPr>
        <w:br/>
        <w:t>（七）如借款学生申请助学贷款时未满16周岁，共同借款人应为其监护人。此种情况下，办理贷款时需要提供相关监护关系的证明材料。如借款学生与其监护人户籍不在同一县（市、区），应在学生户籍所在县（市、区）学生资助管理机构办理。</w:t>
      </w:r>
      <w:r w:rsidRPr="00A55EBA">
        <w:rPr>
          <w:rFonts w:asciiTheme="minorEastAsia" w:hAnsiTheme="minorEastAsia"/>
          <w:sz w:val="28"/>
          <w:szCs w:val="28"/>
        </w:rPr>
        <w:br/>
        <w:t>三、贷款政策：</w:t>
      </w:r>
      <w:r w:rsidRPr="00A55EBA">
        <w:rPr>
          <w:rFonts w:asciiTheme="minorEastAsia" w:hAnsiTheme="minorEastAsia"/>
          <w:sz w:val="28"/>
          <w:szCs w:val="28"/>
        </w:rPr>
        <w:br/>
        <w:t>（一）生源地贷款按年度申请、审批和发放。全日制普通本专科学生（含第二学士学位、高职学生、预科生，下同）每人每年申请贷款额度不超过12000元；全日制研究生每人每年申请贷款额度不超过16000元。贷款额度如遇国家政策调整，应按最新规定执行。生源地贷款优先用于支付在校期间学费和住宿费，超出部分可用于弥补日常生活费。</w:t>
      </w:r>
      <w:r w:rsidRPr="00A55EBA">
        <w:rPr>
          <w:rFonts w:asciiTheme="minorEastAsia" w:hAnsiTheme="minorEastAsia"/>
          <w:sz w:val="28"/>
          <w:szCs w:val="28"/>
        </w:rPr>
        <w:br/>
        <w:t>（二）生源地贷款的期限原则上按学制加15年确定，最长不超过22年，其中，在校生按剩余学习年限加15年确定。</w:t>
      </w:r>
      <w:r w:rsidRPr="00A55EBA">
        <w:rPr>
          <w:rFonts w:asciiTheme="minorEastAsia" w:hAnsiTheme="minorEastAsia"/>
          <w:sz w:val="28"/>
          <w:szCs w:val="28"/>
        </w:rPr>
        <w:br/>
        <w:t>（三）生源地贷款利率按照同期同档次贷款市场报价利率（LPR）减30个基点执行，每年12月21日根据最新LPR5Y调整一次。</w:t>
      </w:r>
      <w:r w:rsidRPr="00A55EBA">
        <w:rPr>
          <w:rFonts w:asciiTheme="minorEastAsia" w:hAnsiTheme="minorEastAsia"/>
          <w:sz w:val="28"/>
          <w:szCs w:val="28"/>
        </w:rPr>
        <w:br/>
        <w:t>（四）生源地贷款的利息按年计收，起息日为贷款资金发放日。借款学生在读期间的贷款利息由财政全额补贴。</w:t>
      </w:r>
      <w:r w:rsidRPr="00A55EBA">
        <w:rPr>
          <w:rFonts w:asciiTheme="minorEastAsia" w:hAnsiTheme="minorEastAsia"/>
          <w:sz w:val="28"/>
          <w:szCs w:val="28"/>
        </w:rPr>
        <w:br/>
        <w:t>四、贷款申请：</w:t>
      </w:r>
      <w:r w:rsidRPr="00A55EBA">
        <w:rPr>
          <w:rFonts w:asciiTheme="minorEastAsia" w:hAnsiTheme="minorEastAsia"/>
          <w:sz w:val="28"/>
          <w:szCs w:val="28"/>
        </w:rPr>
        <w:br/>
      </w:r>
      <w:r w:rsidRPr="00A55EBA">
        <w:rPr>
          <w:rFonts w:asciiTheme="minorEastAsia" w:hAnsiTheme="minorEastAsia"/>
          <w:sz w:val="28"/>
          <w:szCs w:val="28"/>
        </w:rPr>
        <w:lastRenderedPageBreak/>
        <w:t>  生源地贷款的受理时间原则上为每年8月至9月，以当年公告的受理时间为准。</w:t>
      </w:r>
      <w:r w:rsidRPr="00A55EBA">
        <w:rPr>
          <w:rFonts w:asciiTheme="minorEastAsia" w:hAnsiTheme="minorEastAsia"/>
          <w:sz w:val="28"/>
          <w:szCs w:val="28"/>
        </w:rPr>
        <w:br/>
        <w:t>（一）首次贷款学生申请办理生源地贷款时需要提交的材料有：</w:t>
      </w:r>
      <w:r w:rsidRPr="00A55EBA">
        <w:rPr>
          <w:rFonts w:asciiTheme="minorEastAsia" w:hAnsiTheme="minorEastAsia"/>
          <w:sz w:val="28"/>
          <w:szCs w:val="28"/>
        </w:rPr>
        <w:br/>
        <w:t>1.国家开发银行生源地信用助学贷款申请表（见附表1）；</w:t>
      </w:r>
      <w:r w:rsidRPr="00A55EBA">
        <w:rPr>
          <w:rFonts w:asciiTheme="minorEastAsia" w:hAnsiTheme="minorEastAsia"/>
          <w:sz w:val="28"/>
          <w:szCs w:val="28"/>
        </w:rPr>
        <w:br/>
        <w:t>2.家庭经济困难学生认定申请表（通过预申请</w:t>
      </w:r>
      <w:proofErr w:type="gramStart"/>
      <w:r w:rsidRPr="00A55EBA">
        <w:rPr>
          <w:rFonts w:asciiTheme="minorEastAsia" w:hAnsiTheme="minorEastAsia"/>
          <w:sz w:val="28"/>
          <w:szCs w:val="28"/>
        </w:rPr>
        <w:t>的首贷学生</w:t>
      </w:r>
      <w:proofErr w:type="gramEnd"/>
      <w:r w:rsidRPr="00A55EBA">
        <w:rPr>
          <w:rFonts w:asciiTheme="minorEastAsia" w:hAnsiTheme="minorEastAsia"/>
          <w:sz w:val="28"/>
          <w:szCs w:val="28"/>
        </w:rPr>
        <w:t>无需提供，见附表2）；</w:t>
      </w:r>
      <w:r w:rsidRPr="00A55EBA">
        <w:rPr>
          <w:rFonts w:asciiTheme="minorEastAsia" w:hAnsiTheme="minorEastAsia"/>
          <w:sz w:val="28"/>
          <w:szCs w:val="28"/>
        </w:rPr>
        <w:br/>
        <w:t>3.学生和共同借款人的身份证、户口簿和学生的录取通知书（或学生证）。</w:t>
      </w:r>
      <w:r w:rsidRPr="00A55EBA">
        <w:rPr>
          <w:rFonts w:asciiTheme="minorEastAsia" w:hAnsiTheme="minorEastAsia"/>
          <w:sz w:val="28"/>
          <w:szCs w:val="28"/>
        </w:rPr>
        <w:br/>
        <w:t>（二）非首次贷款学生（续贷学生）申请办理生源地贷款时需要提交的材料有：</w:t>
      </w:r>
      <w:r w:rsidRPr="00A55EBA">
        <w:rPr>
          <w:rFonts w:asciiTheme="minorEastAsia" w:hAnsiTheme="minorEastAsia"/>
          <w:sz w:val="28"/>
          <w:szCs w:val="28"/>
        </w:rPr>
        <w:br/>
        <w:t>1.国家开发银行生源地信用助学贷款申请表（见附表1）；</w:t>
      </w:r>
      <w:r w:rsidRPr="00A55EBA">
        <w:rPr>
          <w:rFonts w:asciiTheme="minorEastAsia" w:hAnsiTheme="minorEastAsia"/>
          <w:sz w:val="28"/>
          <w:szCs w:val="28"/>
        </w:rPr>
        <w:br/>
        <w:t>2.办理人本人（学生或共同借款人）身份证。 </w:t>
      </w:r>
      <w:r w:rsidRPr="00A55EBA">
        <w:rPr>
          <w:rFonts w:asciiTheme="minorEastAsia" w:hAnsiTheme="minorEastAsia"/>
          <w:sz w:val="28"/>
          <w:szCs w:val="28"/>
        </w:rPr>
        <w:br/>
        <w:t>五、本息回收</w:t>
      </w:r>
      <w:r w:rsidRPr="00A55EBA">
        <w:rPr>
          <w:rFonts w:asciiTheme="minorEastAsia" w:hAnsiTheme="minorEastAsia"/>
          <w:sz w:val="28"/>
          <w:szCs w:val="28"/>
        </w:rPr>
        <w:br/>
        <w:t>（一）借款学生不再继续攻读学位，自毕业当年的9月1日起，开始承担贷款利息。结息日（也称“固定还款日”）为每年的12月20日（最后一年为9月20日），次日为扣息日，节假日不顺延。借款学生毕业后5年内为“不还本金、只付利息”的宽限期，第6年起（毕业当年算第一年）按“等额本金法”归还本金。</w:t>
      </w:r>
      <w:r w:rsidRPr="00A55EBA">
        <w:rPr>
          <w:rFonts w:asciiTheme="minorEastAsia" w:hAnsiTheme="minorEastAsia"/>
          <w:sz w:val="28"/>
          <w:szCs w:val="28"/>
        </w:rPr>
        <w:br/>
        <w:t>（二）贷款存续期间借款人可申请提前还款，</w:t>
      </w:r>
      <w:proofErr w:type="gramStart"/>
      <w:r w:rsidRPr="00A55EBA">
        <w:rPr>
          <w:rFonts w:asciiTheme="minorEastAsia" w:hAnsiTheme="minorEastAsia"/>
          <w:sz w:val="28"/>
          <w:szCs w:val="28"/>
        </w:rPr>
        <w:t>不</w:t>
      </w:r>
      <w:proofErr w:type="gramEnd"/>
      <w:r w:rsidRPr="00A55EBA">
        <w:rPr>
          <w:rFonts w:asciiTheme="minorEastAsia" w:hAnsiTheme="minorEastAsia"/>
          <w:sz w:val="28"/>
          <w:szCs w:val="28"/>
        </w:rPr>
        <w:t>加收除应付利息之外的其他费用。提前还款政策按照借款人签订的《借款合同》相关约定执行。</w:t>
      </w:r>
      <w:r w:rsidRPr="00A55EBA">
        <w:rPr>
          <w:rFonts w:asciiTheme="minorEastAsia" w:hAnsiTheme="minorEastAsia"/>
          <w:sz w:val="28"/>
          <w:szCs w:val="28"/>
        </w:rPr>
        <w:br/>
        <w:t>（三）贷款逾期后，借款人每个月（11月除外）可进行逾期还款，</w:t>
      </w:r>
      <w:r w:rsidRPr="00A55EBA">
        <w:rPr>
          <w:rFonts w:asciiTheme="minorEastAsia" w:hAnsiTheme="minorEastAsia"/>
          <w:sz w:val="28"/>
          <w:szCs w:val="28"/>
        </w:rPr>
        <w:lastRenderedPageBreak/>
        <w:t>还款日（结息日）为当月20日，无需借款人申请或县级资助中心审批。如指定账户余额不足以偿还贷款本息，则扣款顺序依次为依照《借款合同》约定应付的罚息、逾期利息、逾期本金、利息、本金。</w:t>
      </w:r>
      <w:r w:rsidRPr="00A55EBA">
        <w:rPr>
          <w:rFonts w:asciiTheme="minorEastAsia" w:hAnsiTheme="minorEastAsia"/>
          <w:sz w:val="28"/>
          <w:szCs w:val="28"/>
        </w:rPr>
        <w:br/>
        <w:t>（四)生源地贷款可通过线上和线下两种方式还款。线上通过支付宝、</w:t>
      </w:r>
      <w:proofErr w:type="gramStart"/>
      <w:r w:rsidRPr="00A55EBA">
        <w:rPr>
          <w:rFonts w:asciiTheme="minorEastAsia" w:hAnsiTheme="minorEastAsia"/>
          <w:sz w:val="28"/>
          <w:szCs w:val="28"/>
        </w:rPr>
        <w:t>云闪付</w:t>
      </w:r>
      <w:proofErr w:type="gramEnd"/>
      <w:r w:rsidRPr="00A55EBA">
        <w:rPr>
          <w:rFonts w:asciiTheme="minorEastAsia" w:hAnsiTheme="minorEastAsia"/>
          <w:sz w:val="28"/>
          <w:szCs w:val="28"/>
        </w:rPr>
        <w:t>的手机端或电脑端、代理结算银行APP等网上还款；线下通过助学贷款专用POS</w:t>
      </w:r>
      <w:proofErr w:type="gramStart"/>
      <w:r w:rsidRPr="00A55EBA">
        <w:rPr>
          <w:rFonts w:asciiTheme="minorEastAsia" w:hAnsiTheme="minorEastAsia"/>
          <w:sz w:val="28"/>
          <w:szCs w:val="28"/>
        </w:rPr>
        <w:t>机现场刷卡或扫码</w:t>
      </w:r>
      <w:proofErr w:type="gramEnd"/>
      <w:r w:rsidRPr="00A55EBA">
        <w:rPr>
          <w:rFonts w:asciiTheme="minorEastAsia" w:hAnsiTheme="minorEastAsia"/>
          <w:sz w:val="28"/>
          <w:szCs w:val="28"/>
        </w:rPr>
        <w:t>还款。</w:t>
      </w:r>
      <w:r w:rsidRPr="00A55EBA">
        <w:rPr>
          <w:rFonts w:asciiTheme="minorEastAsia" w:hAnsiTheme="minorEastAsia"/>
          <w:sz w:val="28"/>
          <w:szCs w:val="28"/>
        </w:rPr>
        <w:br/>
        <w:t>(五)借款学生应按合同约定日期准时还款。各高校应进一步加强学生诚信教育，引导学生勤俭节约，努力向学、学以致用，增强就业和报效国家、服务社会能力。如果学生出现未按期足额偿还借款等情况，逾期记录将上报中国人民银行个人信用信息基础数据库（即“个人征信系统”），逾期记录可能会影响、限制办理信用卡、住房贷款、购车贷款等。</w:t>
      </w:r>
    </w:p>
    <w:p w:rsidR="002E6E23" w:rsidRDefault="002E6E23" w:rsidP="002E6E23">
      <w:pPr>
        <w:rPr>
          <w:rFonts w:asciiTheme="minorEastAsia" w:hAnsiTheme="minorEastAsia"/>
          <w:sz w:val="28"/>
          <w:szCs w:val="28"/>
        </w:rPr>
      </w:pPr>
      <w:r w:rsidRPr="00A55EBA">
        <w:rPr>
          <w:rFonts w:asciiTheme="minorEastAsia" w:hAnsiTheme="minorEastAsia"/>
          <w:sz w:val="28"/>
          <w:szCs w:val="28"/>
        </w:rPr>
        <w:t>六、助学贷款办理地点：</w:t>
      </w:r>
      <w:r w:rsidRPr="00A55EBA">
        <w:rPr>
          <w:rFonts w:asciiTheme="minorEastAsia" w:hAnsiTheme="minorEastAsia"/>
          <w:sz w:val="28"/>
          <w:szCs w:val="28"/>
        </w:rPr>
        <w:br/>
        <w:t>县（区）教育局学生资助中心。</w:t>
      </w:r>
    </w:p>
    <w:p w:rsidR="00935BCC" w:rsidRPr="002E6E23" w:rsidRDefault="00935BCC"/>
    <w:sectPr w:rsidR="00935BCC" w:rsidRPr="002E6E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A7A" w:rsidRDefault="009B5A7A" w:rsidP="002E6E23">
      <w:r>
        <w:separator/>
      </w:r>
    </w:p>
  </w:endnote>
  <w:endnote w:type="continuationSeparator" w:id="0">
    <w:p w:rsidR="009B5A7A" w:rsidRDefault="009B5A7A" w:rsidP="002E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A7A" w:rsidRDefault="009B5A7A" w:rsidP="002E6E23">
      <w:r>
        <w:separator/>
      </w:r>
    </w:p>
  </w:footnote>
  <w:footnote w:type="continuationSeparator" w:id="0">
    <w:p w:rsidR="009B5A7A" w:rsidRDefault="009B5A7A" w:rsidP="002E6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14F"/>
    <w:rsid w:val="000025D9"/>
    <w:rsid w:val="000034F8"/>
    <w:rsid w:val="000106D6"/>
    <w:rsid w:val="00010B2D"/>
    <w:rsid w:val="0001106E"/>
    <w:rsid w:val="000121CD"/>
    <w:rsid w:val="00013B45"/>
    <w:rsid w:val="0001536F"/>
    <w:rsid w:val="000160E8"/>
    <w:rsid w:val="00016B52"/>
    <w:rsid w:val="00016C0A"/>
    <w:rsid w:val="000206DA"/>
    <w:rsid w:val="000247AD"/>
    <w:rsid w:val="00024B67"/>
    <w:rsid w:val="000338BB"/>
    <w:rsid w:val="00033A58"/>
    <w:rsid w:val="000349B9"/>
    <w:rsid w:val="00036E6B"/>
    <w:rsid w:val="0004223A"/>
    <w:rsid w:val="000428F4"/>
    <w:rsid w:val="00044B82"/>
    <w:rsid w:val="00046300"/>
    <w:rsid w:val="0004632B"/>
    <w:rsid w:val="000551C2"/>
    <w:rsid w:val="000600DD"/>
    <w:rsid w:val="000603A8"/>
    <w:rsid w:val="00060BD1"/>
    <w:rsid w:val="000613BA"/>
    <w:rsid w:val="00066524"/>
    <w:rsid w:val="000674DE"/>
    <w:rsid w:val="0007291E"/>
    <w:rsid w:val="00074FBA"/>
    <w:rsid w:val="000765EF"/>
    <w:rsid w:val="00077556"/>
    <w:rsid w:val="000805CE"/>
    <w:rsid w:val="00080E8D"/>
    <w:rsid w:val="00082A05"/>
    <w:rsid w:val="00083F44"/>
    <w:rsid w:val="00085A8C"/>
    <w:rsid w:val="0008646D"/>
    <w:rsid w:val="000879C2"/>
    <w:rsid w:val="0009020E"/>
    <w:rsid w:val="000924D8"/>
    <w:rsid w:val="0009513C"/>
    <w:rsid w:val="000A134B"/>
    <w:rsid w:val="000A2A98"/>
    <w:rsid w:val="000A6856"/>
    <w:rsid w:val="000A6894"/>
    <w:rsid w:val="000B032B"/>
    <w:rsid w:val="000B5748"/>
    <w:rsid w:val="000B700B"/>
    <w:rsid w:val="000B71AF"/>
    <w:rsid w:val="000C09BD"/>
    <w:rsid w:val="000C1BF5"/>
    <w:rsid w:val="000C468F"/>
    <w:rsid w:val="000C7403"/>
    <w:rsid w:val="000C7998"/>
    <w:rsid w:val="000D071F"/>
    <w:rsid w:val="000D3E5E"/>
    <w:rsid w:val="000D3EA7"/>
    <w:rsid w:val="000D3FD4"/>
    <w:rsid w:val="000D6662"/>
    <w:rsid w:val="000D6EC1"/>
    <w:rsid w:val="000D791C"/>
    <w:rsid w:val="000D7D1C"/>
    <w:rsid w:val="000E03BC"/>
    <w:rsid w:val="000E187E"/>
    <w:rsid w:val="000E2B0B"/>
    <w:rsid w:val="000E3D70"/>
    <w:rsid w:val="000E614F"/>
    <w:rsid w:val="000E6B21"/>
    <w:rsid w:val="000F3350"/>
    <w:rsid w:val="000F4DF0"/>
    <w:rsid w:val="00104497"/>
    <w:rsid w:val="0011364C"/>
    <w:rsid w:val="00115C1B"/>
    <w:rsid w:val="0012132F"/>
    <w:rsid w:val="00122E29"/>
    <w:rsid w:val="001247E0"/>
    <w:rsid w:val="0012553F"/>
    <w:rsid w:val="001263C0"/>
    <w:rsid w:val="00130B2E"/>
    <w:rsid w:val="00131012"/>
    <w:rsid w:val="001355C0"/>
    <w:rsid w:val="00135DD6"/>
    <w:rsid w:val="0013706B"/>
    <w:rsid w:val="00137637"/>
    <w:rsid w:val="00140E35"/>
    <w:rsid w:val="00150D2F"/>
    <w:rsid w:val="001602C8"/>
    <w:rsid w:val="00160B90"/>
    <w:rsid w:val="00160E77"/>
    <w:rsid w:val="001632F4"/>
    <w:rsid w:val="0016345D"/>
    <w:rsid w:val="00165B7D"/>
    <w:rsid w:val="0016738F"/>
    <w:rsid w:val="00170B29"/>
    <w:rsid w:val="0017315A"/>
    <w:rsid w:val="0017362E"/>
    <w:rsid w:val="00173ADC"/>
    <w:rsid w:val="00173E7B"/>
    <w:rsid w:val="00173FFE"/>
    <w:rsid w:val="0017505B"/>
    <w:rsid w:val="0017666A"/>
    <w:rsid w:val="00177335"/>
    <w:rsid w:val="00177435"/>
    <w:rsid w:val="00182BFD"/>
    <w:rsid w:val="00184AF7"/>
    <w:rsid w:val="00184F47"/>
    <w:rsid w:val="001866C3"/>
    <w:rsid w:val="00186CA8"/>
    <w:rsid w:val="00186E12"/>
    <w:rsid w:val="001939A6"/>
    <w:rsid w:val="0019427C"/>
    <w:rsid w:val="001970A7"/>
    <w:rsid w:val="001A2F22"/>
    <w:rsid w:val="001A372C"/>
    <w:rsid w:val="001A4DCD"/>
    <w:rsid w:val="001B2FB8"/>
    <w:rsid w:val="001C29CD"/>
    <w:rsid w:val="001C3467"/>
    <w:rsid w:val="001C3A49"/>
    <w:rsid w:val="001D3F51"/>
    <w:rsid w:val="001D5954"/>
    <w:rsid w:val="001D76DF"/>
    <w:rsid w:val="001E1DB2"/>
    <w:rsid w:val="001E37E0"/>
    <w:rsid w:val="001E67A0"/>
    <w:rsid w:val="001F0568"/>
    <w:rsid w:val="001F16F1"/>
    <w:rsid w:val="001F506E"/>
    <w:rsid w:val="002037AD"/>
    <w:rsid w:val="002070DA"/>
    <w:rsid w:val="002113F6"/>
    <w:rsid w:val="00214C38"/>
    <w:rsid w:val="00222968"/>
    <w:rsid w:val="00232561"/>
    <w:rsid w:val="0023281E"/>
    <w:rsid w:val="0023611D"/>
    <w:rsid w:val="002407B5"/>
    <w:rsid w:val="00240E76"/>
    <w:rsid w:val="00242D22"/>
    <w:rsid w:val="002439A8"/>
    <w:rsid w:val="00243EC2"/>
    <w:rsid w:val="002467E2"/>
    <w:rsid w:val="00250552"/>
    <w:rsid w:val="002517AF"/>
    <w:rsid w:val="00253048"/>
    <w:rsid w:val="0025460E"/>
    <w:rsid w:val="00256354"/>
    <w:rsid w:val="00262B37"/>
    <w:rsid w:val="00263694"/>
    <w:rsid w:val="002730F3"/>
    <w:rsid w:val="0027399A"/>
    <w:rsid w:val="002837D6"/>
    <w:rsid w:val="00283C7C"/>
    <w:rsid w:val="002848AB"/>
    <w:rsid w:val="002853C4"/>
    <w:rsid w:val="002910DC"/>
    <w:rsid w:val="00294FA7"/>
    <w:rsid w:val="00295648"/>
    <w:rsid w:val="0029685A"/>
    <w:rsid w:val="00296E62"/>
    <w:rsid w:val="00297360"/>
    <w:rsid w:val="002A33EF"/>
    <w:rsid w:val="002A6C89"/>
    <w:rsid w:val="002A75A6"/>
    <w:rsid w:val="002B6A07"/>
    <w:rsid w:val="002C061C"/>
    <w:rsid w:val="002C1467"/>
    <w:rsid w:val="002C22E6"/>
    <w:rsid w:val="002C3604"/>
    <w:rsid w:val="002C52C0"/>
    <w:rsid w:val="002D52F4"/>
    <w:rsid w:val="002E1A9B"/>
    <w:rsid w:val="002E2473"/>
    <w:rsid w:val="002E2D48"/>
    <w:rsid w:val="002E2F89"/>
    <w:rsid w:val="002E3C97"/>
    <w:rsid w:val="002E51BE"/>
    <w:rsid w:val="002E55A4"/>
    <w:rsid w:val="002E6949"/>
    <w:rsid w:val="002E6E23"/>
    <w:rsid w:val="002F080C"/>
    <w:rsid w:val="002F09FC"/>
    <w:rsid w:val="002F29F7"/>
    <w:rsid w:val="002F42A7"/>
    <w:rsid w:val="002F6F45"/>
    <w:rsid w:val="00300CE2"/>
    <w:rsid w:val="003028D0"/>
    <w:rsid w:val="00305600"/>
    <w:rsid w:val="00306694"/>
    <w:rsid w:val="00306B39"/>
    <w:rsid w:val="00307E7F"/>
    <w:rsid w:val="00314707"/>
    <w:rsid w:val="00315869"/>
    <w:rsid w:val="00331376"/>
    <w:rsid w:val="00334129"/>
    <w:rsid w:val="00335A11"/>
    <w:rsid w:val="00337ECA"/>
    <w:rsid w:val="003449DC"/>
    <w:rsid w:val="0035066A"/>
    <w:rsid w:val="00352730"/>
    <w:rsid w:val="0035500B"/>
    <w:rsid w:val="00355B11"/>
    <w:rsid w:val="00356DA9"/>
    <w:rsid w:val="00357DC1"/>
    <w:rsid w:val="00357EDF"/>
    <w:rsid w:val="00366D3E"/>
    <w:rsid w:val="00367E16"/>
    <w:rsid w:val="00370653"/>
    <w:rsid w:val="00370B86"/>
    <w:rsid w:val="00370FD5"/>
    <w:rsid w:val="003712B1"/>
    <w:rsid w:val="00371356"/>
    <w:rsid w:val="0037149D"/>
    <w:rsid w:val="00371B23"/>
    <w:rsid w:val="0037363A"/>
    <w:rsid w:val="003764CD"/>
    <w:rsid w:val="003820F1"/>
    <w:rsid w:val="00382DED"/>
    <w:rsid w:val="00383884"/>
    <w:rsid w:val="00383D6F"/>
    <w:rsid w:val="003842DB"/>
    <w:rsid w:val="0038726A"/>
    <w:rsid w:val="00387A02"/>
    <w:rsid w:val="00392D87"/>
    <w:rsid w:val="00394A16"/>
    <w:rsid w:val="0039613E"/>
    <w:rsid w:val="003A0B97"/>
    <w:rsid w:val="003A23B4"/>
    <w:rsid w:val="003A31BA"/>
    <w:rsid w:val="003A3C70"/>
    <w:rsid w:val="003A50E5"/>
    <w:rsid w:val="003A5A45"/>
    <w:rsid w:val="003A7B12"/>
    <w:rsid w:val="003B0CB2"/>
    <w:rsid w:val="003B24F5"/>
    <w:rsid w:val="003C22BD"/>
    <w:rsid w:val="003D3142"/>
    <w:rsid w:val="003D5299"/>
    <w:rsid w:val="003D70A1"/>
    <w:rsid w:val="003D74B8"/>
    <w:rsid w:val="003E17C2"/>
    <w:rsid w:val="003E41C4"/>
    <w:rsid w:val="003F1AF9"/>
    <w:rsid w:val="003F5372"/>
    <w:rsid w:val="00400D18"/>
    <w:rsid w:val="004032B3"/>
    <w:rsid w:val="004065CC"/>
    <w:rsid w:val="00410205"/>
    <w:rsid w:val="00413560"/>
    <w:rsid w:val="00413562"/>
    <w:rsid w:val="00417132"/>
    <w:rsid w:val="00421323"/>
    <w:rsid w:val="00426572"/>
    <w:rsid w:val="00427472"/>
    <w:rsid w:val="00430C34"/>
    <w:rsid w:val="00433726"/>
    <w:rsid w:val="00433E7D"/>
    <w:rsid w:val="00435311"/>
    <w:rsid w:val="004362E2"/>
    <w:rsid w:val="00440B3D"/>
    <w:rsid w:val="00444052"/>
    <w:rsid w:val="00444FA2"/>
    <w:rsid w:val="00450B20"/>
    <w:rsid w:val="00452DE1"/>
    <w:rsid w:val="00453223"/>
    <w:rsid w:val="00453D50"/>
    <w:rsid w:val="00460677"/>
    <w:rsid w:val="0046195F"/>
    <w:rsid w:val="00462B5C"/>
    <w:rsid w:val="00465AF7"/>
    <w:rsid w:val="004707CC"/>
    <w:rsid w:val="004716DD"/>
    <w:rsid w:val="00472718"/>
    <w:rsid w:val="00474893"/>
    <w:rsid w:val="004763D1"/>
    <w:rsid w:val="00477E41"/>
    <w:rsid w:val="004827E2"/>
    <w:rsid w:val="00490573"/>
    <w:rsid w:val="004910F8"/>
    <w:rsid w:val="004932FF"/>
    <w:rsid w:val="00496EA6"/>
    <w:rsid w:val="004A1448"/>
    <w:rsid w:val="004A2E6C"/>
    <w:rsid w:val="004A4F7F"/>
    <w:rsid w:val="004B132E"/>
    <w:rsid w:val="004B38D3"/>
    <w:rsid w:val="004B4B9D"/>
    <w:rsid w:val="004B6C15"/>
    <w:rsid w:val="004B70C4"/>
    <w:rsid w:val="004B715B"/>
    <w:rsid w:val="004C0597"/>
    <w:rsid w:val="004C0CF3"/>
    <w:rsid w:val="004C7BF7"/>
    <w:rsid w:val="004D048C"/>
    <w:rsid w:val="004D32C5"/>
    <w:rsid w:val="004D5360"/>
    <w:rsid w:val="004D55D5"/>
    <w:rsid w:val="004E45C6"/>
    <w:rsid w:val="004E609A"/>
    <w:rsid w:val="004E60AC"/>
    <w:rsid w:val="004E6509"/>
    <w:rsid w:val="004F40F8"/>
    <w:rsid w:val="004F4D3F"/>
    <w:rsid w:val="004F7FD2"/>
    <w:rsid w:val="005108CB"/>
    <w:rsid w:val="00513EF2"/>
    <w:rsid w:val="005200F1"/>
    <w:rsid w:val="00522043"/>
    <w:rsid w:val="005242B4"/>
    <w:rsid w:val="00524F6E"/>
    <w:rsid w:val="005262F8"/>
    <w:rsid w:val="00527393"/>
    <w:rsid w:val="005277B8"/>
    <w:rsid w:val="00527ACD"/>
    <w:rsid w:val="0053213D"/>
    <w:rsid w:val="00541481"/>
    <w:rsid w:val="00541CAC"/>
    <w:rsid w:val="00543125"/>
    <w:rsid w:val="00552BE5"/>
    <w:rsid w:val="005603C2"/>
    <w:rsid w:val="00562049"/>
    <w:rsid w:val="00564229"/>
    <w:rsid w:val="00567040"/>
    <w:rsid w:val="00570F17"/>
    <w:rsid w:val="005714E6"/>
    <w:rsid w:val="00572BDD"/>
    <w:rsid w:val="00573355"/>
    <w:rsid w:val="00574DBF"/>
    <w:rsid w:val="00575FA7"/>
    <w:rsid w:val="00580A3D"/>
    <w:rsid w:val="0058118A"/>
    <w:rsid w:val="005832D6"/>
    <w:rsid w:val="00584320"/>
    <w:rsid w:val="005858C2"/>
    <w:rsid w:val="00585CE5"/>
    <w:rsid w:val="00594EBE"/>
    <w:rsid w:val="00596C05"/>
    <w:rsid w:val="005A157B"/>
    <w:rsid w:val="005A28C1"/>
    <w:rsid w:val="005A43AD"/>
    <w:rsid w:val="005B340A"/>
    <w:rsid w:val="005B42B8"/>
    <w:rsid w:val="005B49EB"/>
    <w:rsid w:val="005B6176"/>
    <w:rsid w:val="005B6D10"/>
    <w:rsid w:val="005C260C"/>
    <w:rsid w:val="005C34FE"/>
    <w:rsid w:val="005C3A26"/>
    <w:rsid w:val="005C4A17"/>
    <w:rsid w:val="005D5698"/>
    <w:rsid w:val="005D5AE4"/>
    <w:rsid w:val="005E09EF"/>
    <w:rsid w:val="005E1255"/>
    <w:rsid w:val="005E6AC3"/>
    <w:rsid w:val="0060119F"/>
    <w:rsid w:val="00606041"/>
    <w:rsid w:val="006113B4"/>
    <w:rsid w:val="0061654F"/>
    <w:rsid w:val="00621FD6"/>
    <w:rsid w:val="0062510B"/>
    <w:rsid w:val="00627E96"/>
    <w:rsid w:val="0063140B"/>
    <w:rsid w:val="00635748"/>
    <w:rsid w:val="0063674C"/>
    <w:rsid w:val="006371E3"/>
    <w:rsid w:val="00640BAD"/>
    <w:rsid w:val="00640EAC"/>
    <w:rsid w:val="00641D91"/>
    <w:rsid w:val="00644F54"/>
    <w:rsid w:val="006466CA"/>
    <w:rsid w:val="006513C4"/>
    <w:rsid w:val="00652598"/>
    <w:rsid w:val="006567AC"/>
    <w:rsid w:val="0066041F"/>
    <w:rsid w:val="0066306A"/>
    <w:rsid w:val="00670346"/>
    <w:rsid w:val="00673DD9"/>
    <w:rsid w:val="00673E5D"/>
    <w:rsid w:val="00677978"/>
    <w:rsid w:val="00681A14"/>
    <w:rsid w:val="006827D7"/>
    <w:rsid w:val="00683152"/>
    <w:rsid w:val="006838EF"/>
    <w:rsid w:val="006976A7"/>
    <w:rsid w:val="006A2E94"/>
    <w:rsid w:val="006A31BD"/>
    <w:rsid w:val="006A50C3"/>
    <w:rsid w:val="006A5222"/>
    <w:rsid w:val="006A7E84"/>
    <w:rsid w:val="006B13F4"/>
    <w:rsid w:val="006B2C96"/>
    <w:rsid w:val="006C007B"/>
    <w:rsid w:val="006C3202"/>
    <w:rsid w:val="006C7AAA"/>
    <w:rsid w:val="006D1540"/>
    <w:rsid w:val="006D15E1"/>
    <w:rsid w:val="006D17E8"/>
    <w:rsid w:val="006D1D78"/>
    <w:rsid w:val="006D4ED7"/>
    <w:rsid w:val="006D7227"/>
    <w:rsid w:val="006E0069"/>
    <w:rsid w:val="006E0DF6"/>
    <w:rsid w:val="006E3271"/>
    <w:rsid w:val="006E34D5"/>
    <w:rsid w:val="006E62DF"/>
    <w:rsid w:val="006E6B6E"/>
    <w:rsid w:val="006E78B6"/>
    <w:rsid w:val="006F2469"/>
    <w:rsid w:val="006F2529"/>
    <w:rsid w:val="006F3274"/>
    <w:rsid w:val="006F355E"/>
    <w:rsid w:val="006F3C76"/>
    <w:rsid w:val="006F4711"/>
    <w:rsid w:val="006F4A9B"/>
    <w:rsid w:val="006F4AF8"/>
    <w:rsid w:val="006F5108"/>
    <w:rsid w:val="006F512D"/>
    <w:rsid w:val="00700799"/>
    <w:rsid w:val="007045AE"/>
    <w:rsid w:val="00705591"/>
    <w:rsid w:val="0070601A"/>
    <w:rsid w:val="007061F2"/>
    <w:rsid w:val="00707EC0"/>
    <w:rsid w:val="00710332"/>
    <w:rsid w:val="00710989"/>
    <w:rsid w:val="007205ED"/>
    <w:rsid w:val="00722CD1"/>
    <w:rsid w:val="007238EB"/>
    <w:rsid w:val="00725133"/>
    <w:rsid w:val="007333FA"/>
    <w:rsid w:val="0074194A"/>
    <w:rsid w:val="00743ED2"/>
    <w:rsid w:val="007470FC"/>
    <w:rsid w:val="007478E2"/>
    <w:rsid w:val="00750501"/>
    <w:rsid w:val="007516B0"/>
    <w:rsid w:val="00756C4C"/>
    <w:rsid w:val="00756CD0"/>
    <w:rsid w:val="00760008"/>
    <w:rsid w:val="00760CA0"/>
    <w:rsid w:val="007615CF"/>
    <w:rsid w:val="00767F56"/>
    <w:rsid w:val="00770B14"/>
    <w:rsid w:val="00770DCE"/>
    <w:rsid w:val="00771722"/>
    <w:rsid w:val="00771B7F"/>
    <w:rsid w:val="007724FB"/>
    <w:rsid w:val="00772DD3"/>
    <w:rsid w:val="0077358E"/>
    <w:rsid w:val="007746F8"/>
    <w:rsid w:val="0078390E"/>
    <w:rsid w:val="00785677"/>
    <w:rsid w:val="007876CD"/>
    <w:rsid w:val="00790407"/>
    <w:rsid w:val="00791023"/>
    <w:rsid w:val="00794BBB"/>
    <w:rsid w:val="00796784"/>
    <w:rsid w:val="00797314"/>
    <w:rsid w:val="007A234F"/>
    <w:rsid w:val="007A50A7"/>
    <w:rsid w:val="007A550D"/>
    <w:rsid w:val="007B30E3"/>
    <w:rsid w:val="007B4A24"/>
    <w:rsid w:val="007B671E"/>
    <w:rsid w:val="007B68E4"/>
    <w:rsid w:val="007C3137"/>
    <w:rsid w:val="007C3A05"/>
    <w:rsid w:val="007C5645"/>
    <w:rsid w:val="007C782E"/>
    <w:rsid w:val="007D2065"/>
    <w:rsid w:val="007D274D"/>
    <w:rsid w:val="007D3489"/>
    <w:rsid w:val="007D6FE1"/>
    <w:rsid w:val="007D75A2"/>
    <w:rsid w:val="007E12A0"/>
    <w:rsid w:val="007E3A17"/>
    <w:rsid w:val="007E5CB9"/>
    <w:rsid w:val="007E5DEA"/>
    <w:rsid w:val="007E7828"/>
    <w:rsid w:val="007F0B5B"/>
    <w:rsid w:val="007F1A0D"/>
    <w:rsid w:val="007F48FC"/>
    <w:rsid w:val="007F6CDE"/>
    <w:rsid w:val="008025A5"/>
    <w:rsid w:val="00802F3C"/>
    <w:rsid w:val="00803F5A"/>
    <w:rsid w:val="00805C95"/>
    <w:rsid w:val="008111A0"/>
    <w:rsid w:val="00816227"/>
    <w:rsid w:val="0081747F"/>
    <w:rsid w:val="0082182F"/>
    <w:rsid w:val="00823B6C"/>
    <w:rsid w:val="00824B45"/>
    <w:rsid w:val="00824C62"/>
    <w:rsid w:val="00827EE8"/>
    <w:rsid w:val="00832765"/>
    <w:rsid w:val="0083345C"/>
    <w:rsid w:val="00836687"/>
    <w:rsid w:val="0083676A"/>
    <w:rsid w:val="00840C30"/>
    <w:rsid w:val="00841B27"/>
    <w:rsid w:val="00843B75"/>
    <w:rsid w:val="00844EE3"/>
    <w:rsid w:val="00850CC5"/>
    <w:rsid w:val="00852765"/>
    <w:rsid w:val="008543E4"/>
    <w:rsid w:val="008553FB"/>
    <w:rsid w:val="0085674C"/>
    <w:rsid w:val="00860BA8"/>
    <w:rsid w:val="00863D1A"/>
    <w:rsid w:val="0086495D"/>
    <w:rsid w:val="00866ACC"/>
    <w:rsid w:val="00866EF0"/>
    <w:rsid w:val="00875ED9"/>
    <w:rsid w:val="008803E1"/>
    <w:rsid w:val="00880D86"/>
    <w:rsid w:val="00880E4D"/>
    <w:rsid w:val="00883544"/>
    <w:rsid w:val="0088406E"/>
    <w:rsid w:val="0088526E"/>
    <w:rsid w:val="00886283"/>
    <w:rsid w:val="00886D9C"/>
    <w:rsid w:val="00890590"/>
    <w:rsid w:val="008906F2"/>
    <w:rsid w:val="00891498"/>
    <w:rsid w:val="00891694"/>
    <w:rsid w:val="00897512"/>
    <w:rsid w:val="008A0CF3"/>
    <w:rsid w:val="008A5B09"/>
    <w:rsid w:val="008B11D4"/>
    <w:rsid w:val="008B29F6"/>
    <w:rsid w:val="008B5E02"/>
    <w:rsid w:val="008B6C6F"/>
    <w:rsid w:val="008C1FED"/>
    <w:rsid w:val="008C3597"/>
    <w:rsid w:val="008C3DEB"/>
    <w:rsid w:val="008D218F"/>
    <w:rsid w:val="008D2BB1"/>
    <w:rsid w:val="008D5961"/>
    <w:rsid w:val="008D796F"/>
    <w:rsid w:val="008E06EE"/>
    <w:rsid w:val="008E25B1"/>
    <w:rsid w:val="008E6CAC"/>
    <w:rsid w:val="008F4500"/>
    <w:rsid w:val="008F5853"/>
    <w:rsid w:val="008F66F6"/>
    <w:rsid w:val="008F7348"/>
    <w:rsid w:val="00900BFB"/>
    <w:rsid w:val="0090183F"/>
    <w:rsid w:val="00904D6C"/>
    <w:rsid w:val="0090610C"/>
    <w:rsid w:val="00911904"/>
    <w:rsid w:val="0091233E"/>
    <w:rsid w:val="00915EA7"/>
    <w:rsid w:val="009226A1"/>
    <w:rsid w:val="009237D8"/>
    <w:rsid w:val="0092506F"/>
    <w:rsid w:val="009269BD"/>
    <w:rsid w:val="00926B21"/>
    <w:rsid w:val="009273D0"/>
    <w:rsid w:val="009300F7"/>
    <w:rsid w:val="00935BCC"/>
    <w:rsid w:val="009377A4"/>
    <w:rsid w:val="00937B27"/>
    <w:rsid w:val="00942254"/>
    <w:rsid w:val="009472D8"/>
    <w:rsid w:val="009504F1"/>
    <w:rsid w:val="00951468"/>
    <w:rsid w:val="00952AA0"/>
    <w:rsid w:val="00955FD5"/>
    <w:rsid w:val="00956963"/>
    <w:rsid w:val="00957BFF"/>
    <w:rsid w:val="00963A39"/>
    <w:rsid w:val="00971C52"/>
    <w:rsid w:val="00973065"/>
    <w:rsid w:val="0097756D"/>
    <w:rsid w:val="00977BBC"/>
    <w:rsid w:val="00980E48"/>
    <w:rsid w:val="00981113"/>
    <w:rsid w:val="00981678"/>
    <w:rsid w:val="0098546B"/>
    <w:rsid w:val="00987009"/>
    <w:rsid w:val="009877AA"/>
    <w:rsid w:val="00994C59"/>
    <w:rsid w:val="00996696"/>
    <w:rsid w:val="00997BD7"/>
    <w:rsid w:val="009A108A"/>
    <w:rsid w:val="009A2315"/>
    <w:rsid w:val="009A4DD9"/>
    <w:rsid w:val="009B2067"/>
    <w:rsid w:val="009B27DB"/>
    <w:rsid w:val="009B58FC"/>
    <w:rsid w:val="009B5A7A"/>
    <w:rsid w:val="009B77A7"/>
    <w:rsid w:val="009B7F90"/>
    <w:rsid w:val="009C2626"/>
    <w:rsid w:val="009C3A6E"/>
    <w:rsid w:val="009D02ED"/>
    <w:rsid w:val="009D0A76"/>
    <w:rsid w:val="009D3D88"/>
    <w:rsid w:val="009D4852"/>
    <w:rsid w:val="009E1A33"/>
    <w:rsid w:val="009E2FC2"/>
    <w:rsid w:val="009E2FF8"/>
    <w:rsid w:val="009E5D9F"/>
    <w:rsid w:val="009E62A2"/>
    <w:rsid w:val="009F1B84"/>
    <w:rsid w:val="009F2426"/>
    <w:rsid w:val="009F3618"/>
    <w:rsid w:val="009F51E1"/>
    <w:rsid w:val="009F5DE5"/>
    <w:rsid w:val="009F6B97"/>
    <w:rsid w:val="00A007DA"/>
    <w:rsid w:val="00A0153B"/>
    <w:rsid w:val="00A019A2"/>
    <w:rsid w:val="00A0783B"/>
    <w:rsid w:val="00A10422"/>
    <w:rsid w:val="00A1178C"/>
    <w:rsid w:val="00A11DDA"/>
    <w:rsid w:val="00A124B7"/>
    <w:rsid w:val="00A235C9"/>
    <w:rsid w:val="00A30084"/>
    <w:rsid w:val="00A30242"/>
    <w:rsid w:val="00A52148"/>
    <w:rsid w:val="00A567BD"/>
    <w:rsid w:val="00A56ED0"/>
    <w:rsid w:val="00A62C62"/>
    <w:rsid w:val="00A62F66"/>
    <w:rsid w:val="00A661AC"/>
    <w:rsid w:val="00A71409"/>
    <w:rsid w:val="00A7182D"/>
    <w:rsid w:val="00A724A5"/>
    <w:rsid w:val="00A754C3"/>
    <w:rsid w:val="00A75DD7"/>
    <w:rsid w:val="00A77A88"/>
    <w:rsid w:val="00A8241A"/>
    <w:rsid w:val="00A8438A"/>
    <w:rsid w:val="00A860A3"/>
    <w:rsid w:val="00A90DA4"/>
    <w:rsid w:val="00A92D35"/>
    <w:rsid w:val="00A92FA7"/>
    <w:rsid w:val="00A93B0A"/>
    <w:rsid w:val="00A9428E"/>
    <w:rsid w:val="00A95D90"/>
    <w:rsid w:val="00A97959"/>
    <w:rsid w:val="00A97BED"/>
    <w:rsid w:val="00AA069D"/>
    <w:rsid w:val="00AA5109"/>
    <w:rsid w:val="00AB3665"/>
    <w:rsid w:val="00AB3B98"/>
    <w:rsid w:val="00AB3C76"/>
    <w:rsid w:val="00AB5CF0"/>
    <w:rsid w:val="00AB5FE6"/>
    <w:rsid w:val="00AC0450"/>
    <w:rsid w:val="00AC1226"/>
    <w:rsid w:val="00AC427D"/>
    <w:rsid w:val="00AC47BB"/>
    <w:rsid w:val="00AC544B"/>
    <w:rsid w:val="00AC6673"/>
    <w:rsid w:val="00AD4B4F"/>
    <w:rsid w:val="00AD7FEB"/>
    <w:rsid w:val="00AE0490"/>
    <w:rsid w:val="00AE1A60"/>
    <w:rsid w:val="00AE4E27"/>
    <w:rsid w:val="00AE771F"/>
    <w:rsid w:val="00AE7966"/>
    <w:rsid w:val="00AF39B2"/>
    <w:rsid w:val="00AF7220"/>
    <w:rsid w:val="00B013CC"/>
    <w:rsid w:val="00B032DC"/>
    <w:rsid w:val="00B03619"/>
    <w:rsid w:val="00B0379D"/>
    <w:rsid w:val="00B07232"/>
    <w:rsid w:val="00B12D0D"/>
    <w:rsid w:val="00B14FDC"/>
    <w:rsid w:val="00B16423"/>
    <w:rsid w:val="00B201B7"/>
    <w:rsid w:val="00B21F38"/>
    <w:rsid w:val="00B228B8"/>
    <w:rsid w:val="00B23C1C"/>
    <w:rsid w:val="00B241D1"/>
    <w:rsid w:val="00B2460F"/>
    <w:rsid w:val="00B316B6"/>
    <w:rsid w:val="00B3417E"/>
    <w:rsid w:val="00B422F0"/>
    <w:rsid w:val="00B5163A"/>
    <w:rsid w:val="00B539F4"/>
    <w:rsid w:val="00B5729D"/>
    <w:rsid w:val="00B60953"/>
    <w:rsid w:val="00B60DDE"/>
    <w:rsid w:val="00B615CC"/>
    <w:rsid w:val="00B620FB"/>
    <w:rsid w:val="00B7123B"/>
    <w:rsid w:val="00B72407"/>
    <w:rsid w:val="00B728D0"/>
    <w:rsid w:val="00B73D2C"/>
    <w:rsid w:val="00B73E11"/>
    <w:rsid w:val="00B81EA4"/>
    <w:rsid w:val="00B84A1F"/>
    <w:rsid w:val="00B86876"/>
    <w:rsid w:val="00B939F0"/>
    <w:rsid w:val="00B93CD9"/>
    <w:rsid w:val="00B95A2F"/>
    <w:rsid w:val="00BA0BB3"/>
    <w:rsid w:val="00BA178B"/>
    <w:rsid w:val="00BA1906"/>
    <w:rsid w:val="00BA31B5"/>
    <w:rsid w:val="00BA3678"/>
    <w:rsid w:val="00BA378D"/>
    <w:rsid w:val="00BA3DCF"/>
    <w:rsid w:val="00BA6B18"/>
    <w:rsid w:val="00BA6C4F"/>
    <w:rsid w:val="00BA7504"/>
    <w:rsid w:val="00BA79FA"/>
    <w:rsid w:val="00BB3556"/>
    <w:rsid w:val="00BB42DF"/>
    <w:rsid w:val="00BC2E56"/>
    <w:rsid w:val="00BC4C3A"/>
    <w:rsid w:val="00BD2B8C"/>
    <w:rsid w:val="00BD3008"/>
    <w:rsid w:val="00BD3558"/>
    <w:rsid w:val="00BD524F"/>
    <w:rsid w:val="00BE14C8"/>
    <w:rsid w:val="00BE1661"/>
    <w:rsid w:val="00BE1A69"/>
    <w:rsid w:val="00BE2F86"/>
    <w:rsid w:val="00BE32B4"/>
    <w:rsid w:val="00BE5961"/>
    <w:rsid w:val="00BF0DC9"/>
    <w:rsid w:val="00BF41F6"/>
    <w:rsid w:val="00BF43E1"/>
    <w:rsid w:val="00BF6661"/>
    <w:rsid w:val="00BF6AAC"/>
    <w:rsid w:val="00C00684"/>
    <w:rsid w:val="00C00F90"/>
    <w:rsid w:val="00C03CB2"/>
    <w:rsid w:val="00C07302"/>
    <w:rsid w:val="00C1113E"/>
    <w:rsid w:val="00C11D99"/>
    <w:rsid w:val="00C120A0"/>
    <w:rsid w:val="00C129F6"/>
    <w:rsid w:val="00C14BB6"/>
    <w:rsid w:val="00C14C65"/>
    <w:rsid w:val="00C2380E"/>
    <w:rsid w:val="00C2454A"/>
    <w:rsid w:val="00C24EB9"/>
    <w:rsid w:val="00C25614"/>
    <w:rsid w:val="00C25902"/>
    <w:rsid w:val="00C25E14"/>
    <w:rsid w:val="00C330D7"/>
    <w:rsid w:val="00C35729"/>
    <w:rsid w:val="00C376FC"/>
    <w:rsid w:val="00C42371"/>
    <w:rsid w:val="00C46074"/>
    <w:rsid w:val="00C5007B"/>
    <w:rsid w:val="00C50BD8"/>
    <w:rsid w:val="00C51683"/>
    <w:rsid w:val="00C533ED"/>
    <w:rsid w:val="00C6009E"/>
    <w:rsid w:val="00C61BF6"/>
    <w:rsid w:val="00C63EE2"/>
    <w:rsid w:val="00C6564C"/>
    <w:rsid w:val="00C67369"/>
    <w:rsid w:val="00C7495E"/>
    <w:rsid w:val="00C867F3"/>
    <w:rsid w:val="00C91A4A"/>
    <w:rsid w:val="00C94A6F"/>
    <w:rsid w:val="00C9517F"/>
    <w:rsid w:val="00CA479E"/>
    <w:rsid w:val="00CA5586"/>
    <w:rsid w:val="00CA60D8"/>
    <w:rsid w:val="00CB2C2A"/>
    <w:rsid w:val="00CB326C"/>
    <w:rsid w:val="00CB4956"/>
    <w:rsid w:val="00CB591C"/>
    <w:rsid w:val="00CB686A"/>
    <w:rsid w:val="00CB7E49"/>
    <w:rsid w:val="00CC34B6"/>
    <w:rsid w:val="00CC3D82"/>
    <w:rsid w:val="00CC4376"/>
    <w:rsid w:val="00CC49B7"/>
    <w:rsid w:val="00CC59E3"/>
    <w:rsid w:val="00CC5F35"/>
    <w:rsid w:val="00CD16CC"/>
    <w:rsid w:val="00CD230A"/>
    <w:rsid w:val="00CD4076"/>
    <w:rsid w:val="00CD511A"/>
    <w:rsid w:val="00CD52D8"/>
    <w:rsid w:val="00CD696F"/>
    <w:rsid w:val="00CD7F46"/>
    <w:rsid w:val="00CD7FBA"/>
    <w:rsid w:val="00CE2A27"/>
    <w:rsid w:val="00CE2D34"/>
    <w:rsid w:val="00CE39B2"/>
    <w:rsid w:val="00CE43A9"/>
    <w:rsid w:val="00CE7477"/>
    <w:rsid w:val="00CF1A15"/>
    <w:rsid w:val="00CF20C3"/>
    <w:rsid w:val="00CF55CC"/>
    <w:rsid w:val="00CF57D7"/>
    <w:rsid w:val="00D0052E"/>
    <w:rsid w:val="00D00E19"/>
    <w:rsid w:val="00D033FE"/>
    <w:rsid w:val="00D04579"/>
    <w:rsid w:val="00D058EA"/>
    <w:rsid w:val="00D10A3A"/>
    <w:rsid w:val="00D1129B"/>
    <w:rsid w:val="00D13285"/>
    <w:rsid w:val="00D1395B"/>
    <w:rsid w:val="00D142C5"/>
    <w:rsid w:val="00D15207"/>
    <w:rsid w:val="00D168AA"/>
    <w:rsid w:val="00D16FEA"/>
    <w:rsid w:val="00D20076"/>
    <w:rsid w:val="00D206EB"/>
    <w:rsid w:val="00D21FE1"/>
    <w:rsid w:val="00D25C44"/>
    <w:rsid w:val="00D315B9"/>
    <w:rsid w:val="00D33497"/>
    <w:rsid w:val="00D35CB3"/>
    <w:rsid w:val="00D364A5"/>
    <w:rsid w:val="00D40C6A"/>
    <w:rsid w:val="00D412C6"/>
    <w:rsid w:val="00D43AD7"/>
    <w:rsid w:val="00D4431F"/>
    <w:rsid w:val="00D46BBC"/>
    <w:rsid w:val="00D47922"/>
    <w:rsid w:val="00D51E6C"/>
    <w:rsid w:val="00D605C0"/>
    <w:rsid w:val="00D61581"/>
    <w:rsid w:val="00D64D58"/>
    <w:rsid w:val="00D65ED9"/>
    <w:rsid w:val="00D6619E"/>
    <w:rsid w:val="00D70857"/>
    <w:rsid w:val="00D70CAB"/>
    <w:rsid w:val="00D75D34"/>
    <w:rsid w:val="00D77185"/>
    <w:rsid w:val="00D77E8F"/>
    <w:rsid w:val="00D80D34"/>
    <w:rsid w:val="00D84A35"/>
    <w:rsid w:val="00D858A7"/>
    <w:rsid w:val="00D8673F"/>
    <w:rsid w:val="00D91F70"/>
    <w:rsid w:val="00DA67DE"/>
    <w:rsid w:val="00DA72F6"/>
    <w:rsid w:val="00DB3478"/>
    <w:rsid w:val="00DB6D21"/>
    <w:rsid w:val="00DB74B5"/>
    <w:rsid w:val="00DB7595"/>
    <w:rsid w:val="00DC2BD1"/>
    <w:rsid w:val="00DC313E"/>
    <w:rsid w:val="00DC45B5"/>
    <w:rsid w:val="00DC4E21"/>
    <w:rsid w:val="00DC5D5F"/>
    <w:rsid w:val="00DC6380"/>
    <w:rsid w:val="00DD016A"/>
    <w:rsid w:val="00DD0A3F"/>
    <w:rsid w:val="00DD4FC2"/>
    <w:rsid w:val="00DD55C1"/>
    <w:rsid w:val="00DE2A46"/>
    <w:rsid w:val="00DE2A51"/>
    <w:rsid w:val="00DE4227"/>
    <w:rsid w:val="00DE4B48"/>
    <w:rsid w:val="00DE588F"/>
    <w:rsid w:val="00DF0B68"/>
    <w:rsid w:val="00DF113D"/>
    <w:rsid w:val="00DF4FE1"/>
    <w:rsid w:val="00DF7CCC"/>
    <w:rsid w:val="00E0134E"/>
    <w:rsid w:val="00E02A77"/>
    <w:rsid w:val="00E02AAF"/>
    <w:rsid w:val="00E02C02"/>
    <w:rsid w:val="00E0342B"/>
    <w:rsid w:val="00E040CC"/>
    <w:rsid w:val="00E0503D"/>
    <w:rsid w:val="00E05579"/>
    <w:rsid w:val="00E063C4"/>
    <w:rsid w:val="00E07670"/>
    <w:rsid w:val="00E13832"/>
    <w:rsid w:val="00E14F52"/>
    <w:rsid w:val="00E158B0"/>
    <w:rsid w:val="00E21D00"/>
    <w:rsid w:val="00E22253"/>
    <w:rsid w:val="00E22D93"/>
    <w:rsid w:val="00E27C98"/>
    <w:rsid w:val="00E32C5A"/>
    <w:rsid w:val="00E34D8F"/>
    <w:rsid w:val="00E362C7"/>
    <w:rsid w:val="00E364DD"/>
    <w:rsid w:val="00E420A0"/>
    <w:rsid w:val="00E42989"/>
    <w:rsid w:val="00E50578"/>
    <w:rsid w:val="00E538B2"/>
    <w:rsid w:val="00E55C88"/>
    <w:rsid w:val="00E56F6D"/>
    <w:rsid w:val="00E62377"/>
    <w:rsid w:val="00E66A37"/>
    <w:rsid w:val="00E707B2"/>
    <w:rsid w:val="00E711CA"/>
    <w:rsid w:val="00E77C80"/>
    <w:rsid w:val="00E80238"/>
    <w:rsid w:val="00E80F65"/>
    <w:rsid w:val="00E85A86"/>
    <w:rsid w:val="00E872F2"/>
    <w:rsid w:val="00E91A75"/>
    <w:rsid w:val="00E958CA"/>
    <w:rsid w:val="00E95A27"/>
    <w:rsid w:val="00E97771"/>
    <w:rsid w:val="00EA0300"/>
    <w:rsid w:val="00EA3ABF"/>
    <w:rsid w:val="00EA4E97"/>
    <w:rsid w:val="00EA6AB9"/>
    <w:rsid w:val="00EB00EE"/>
    <w:rsid w:val="00EB4BB9"/>
    <w:rsid w:val="00EC7471"/>
    <w:rsid w:val="00EC76DC"/>
    <w:rsid w:val="00ED0F62"/>
    <w:rsid w:val="00ED1AF3"/>
    <w:rsid w:val="00ED4ADB"/>
    <w:rsid w:val="00ED61E8"/>
    <w:rsid w:val="00ED69DD"/>
    <w:rsid w:val="00EE00BF"/>
    <w:rsid w:val="00EE1981"/>
    <w:rsid w:val="00EE23B1"/>
    <w:rsid w:val="00EE6564"/>
    <w:rsid w:val="00EF0D9F"/>
    <w:rsid w:val="00EF3098"/>
    <w:rsid w:val="00EF30E2"/>
    <w:rsid w:val="00EF34F1"/>
    <w:rsid w:val="00EF5EB2"/>
    <w:rsid w:val="00EF6B98"/>
    <w:rsid w:val="00F024D3"/>
    <w:rsid w:val="00F11675"/>
    <w:rsid w:val="00F13B28"/>
    <w:rsid w:val="00F14038"/>
    <w:rsid w:val="00F14FF9"/>
    <w:rsid w:val="00F16310"/>
    <w:rsid w:val="00F169D6"/>
    <w:rsid w:val="00F237C6"/>
    <w:rsid w:val="00F24E6B"/>
    <w:rsid w:val="00F261A1"/>
    <w:rsid w:val="00F26770"/>
    <w:rsid w:val="00F37299"/>
    <w:rsid w:val="00F45630"/>
    <w:rsid w:val="00F47FDA"/>
    <w:rsid w:val="00F5064F"/>
    <w:rsid w:val="00F509C2"/>
    <w:rsid w:val="00F56AC8"/>
    <w:rsid w:val="00F607F2"/>
    <w:rsid w:val="00F62843"/>
    <w:rsid w:val="00F628E5"/>
    <w:rsid w:val="00F64C25"/>
    <w:rsid w:val="00F7091C"/>
    <w:rsid w:val="00F732E1"/>
    <w:rsid w:val="00F7410E"/>
    <w:rsid w:val="00F84FF4"/>
    <w:rsid w:val="00F858D1"/>
    <w:rsid w:val="00F91509"/>
    <w:rsid w:val="00F95B86"/>
    <w:rsid w:val="00F96579"/>
    <w:rsid w:val="00F977F1"/>
    <w:rsid w:val="00F97B32"/>
    <w:rsid w:val="00FA0991"/>
    <w:rsid w:val="00FA0D86"/>
    <w:rsid w:val="00FA25B3"/>
    <w:rsid w:val="00FA4210"/>
    <w:rsid w:val="00FA692F"/>
    <w:rsid w:val="00FA72EF"/>
    <w:rsid w:val="00FB2DB9"/>
    <w:rsid w:val="00FB64F2"/>
    <w:rsid w:val="00FB6BDE"/>
    <w:rsid w:val="00FD1018"/>
    <w:rsid w:val="00FD11FE"/>
    <w:rsid w:val="00FD1E5A"/>
    <w:rsid w:val="00FD36C7"/>
    <w:rsid w:val="00FD50ED"/>
    <w:rsid w:val="00FE3416"/>
    <w:rsid w:val="00FF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E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E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E23"/>
    <w:rPr>
      <w:sz w:val="18"/>
      <w:szCs w:val="18"/>
    </w:rPr>
  </w:style>
  <w:style w:type="paragraph" w:styleId="a4">
    <w:name w:val="footer"/>
    <w:basedOn w:val="a"/>
    <w:link w:val="Char0"/>
    <w:uiPriority w:val="99"/>
    <w:unhideWhenUsed/>
    <w:rsid w:val="002E6E23"/>
    <w:pPr>
      <w:tabs>
        <w:tab w:val="center" w:pos="4153"/>
        <w:tab w:val="right" w:pos="8306"/>
      </w:tabs>
      <w:snapToGrid w:val="0"/>
      <w:jc w:val="left"/>
    </w:pPr>
    <w:rPr>
      <w:sz w:val="18"/>
      <w:szCs w:val="18"/>
    </w:rPr>
  </w:style>
  <w:style w:type="character" w:customStyle="1" w:styleId="Char0">
    <w:name w:val="页脚 Char"/>
    <w:basedOn w:val="a0"/>
    <w:link w:val="a4"/>
    <w:uiPriority w:val="99"/>
    <w:rsid w:val="002E6E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E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E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E23"/>
    <w:rPr>
      <w:sz w:val="18"/>
      <w:szCs w:val="18"/>
    </w:rPr>
  </w:style>
  <w:style w:type="paragraph" w:styleId="a4">
    <w:name w:val="footer"/>
    <w:basedOn w:val="a"/>
    <w:link w:val="Char0"/>
    <w:uiPriority w:val="99"/>
    <w:unhideWhenUsed/>
    <w:rsid w:val="002E6E23"/>
    <w:pPr>
      <w:tabs>
        <w:tab w:val="center" w:pos="4153"/>
        <w:tab w:val="right" w:pos="8306"/>
      </w:tabs>
      <w:snapToGrid w:val="0"/>
      <w:jc w:val="left"/>
    </w:pPr>
    <w:rPr>
      <w:sz w:val="18"/>
      <w:szCs w:val="18"/>
    </w:rPr>
  </w:style>
  <w:style w:type="character" w:customStyle="1" w:styleId="Char0">
    <w:name w:val="页脚 Char"/>
    <w:basedOn w:val="a0"/>
    <w:link w:val="a4"/>
    <w:uiPriority w:val="99"/>
    <w:rsid w:val="002E6E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282</Words>
  <Characters>1613</Characters>
  <Application>Microsoft Office Word</Application>
  <DocSecurity>0</DocSecurity>
  <Lines>13</Lines>
  <Paragraphs>3</Paragraphs>
  <ScaleCrop>false</ScaleCrop>
  <Company>微软公司</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谢晓晖</dc:creator>
  <cp:keywords/>
  <dc:description/>
  <cp:lastModifiedBy>谢晓晖</cp:lastModifiedBy>
  <cp:revision>3</cp:revision>
  <dcterms:created xsi:type="dcterms:W3CDTF">2022-08-11T07:34:00Z</dcterms:created>
  <dcterms:modified xsi:type="dcterms:W3CDTF">2022-08-11T07:43:00Z</dcterms:modified>
</cp:coreProperties>
</file>